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BAC" w:rsidRDefault="00131BAC" w:rsidP="00683998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</w:p>
    <w:tbl>
      <w:tblPr>
        <w:tblpPr w:leftFromText="180" w:rightFromText="180" w:vertAnchor="text" w:tblpX="74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719"/>
        <w:gridCol w:w="3544"/>
        <w:gridCol w:w="1843"/>
      </w:tblGrid>
      <w:tr w:rsidR="00683998" w:rsidRPr="00DE4D56" w:rsidTr="005D59E9">
        <w:tc>
          <w:tcPr>
            <w:tcW w:w="675" w:type="dxa"/>
            <w:shd w:val="clear" w:color="auto" w:fill="auto"/>
          </w:tcPr>
          <w:p w:rsidR="00683998" w:rsidRPr="00DE4D56" w:rsidRDefault="00683998" w:rsidP="005D59E9">
            <w:pPr>
              <w:jc w:val="center"/>
            </w:pPr>
            <w:r w:rsidRPr="00DE4D56">
              <w:t xml:space="preserve">№ </w:t>
            </w:r>
            <w:r>
              <w:t>п/п</w:t>
            </w:r>
          </w:p>
        </w:tc>
        <w:tc>
          <w:tcPr>
            <w:tcW w:w="3719" w:type="dxa"/>
            <w:shd w:val="clear" w:color="auto" w:fill="auto"/>
          </w:tcPr>
          <w:p w:rsidR="00683998" w:rsidRPr="00DE4D56" w:rsidRDefault="00683998" w:rsidP="005D59E9">
            <w:pPr>
              <w:autoSpaceDE w:val="0"/>
              <w:autoSpaceDN w:val="0"/>
              <w:jc w:val="center"/>
            </w:pPr>
            <w:r w:rsidRPr="00DE4D56">
              <w:t>Наименование объекта:</w:t>
            </w:r>
          </w:p>
        </w:tc>
        <w:tc>
          <w:tcPr>
            <w:tcW w:w="3544" w:type="dxa"/>
            <w:shd w:val="clear" w:color="auto" w:fill="auto"/>
          </w:tcPr>
          <w:p w:rsidR="00683998" w:rsidRPr="00DE4D56" w:rsidRDefault="00683998" w:rsidP="005D59E9">
            <w:pPr>
              <w:jc w:val="center"/>
            </w:pPr>
            <w:r w:rsidRPr="00DE4D56">
              <w:t xml:space="preserve">Номер извещения в ГИС Торги </w:t>
            </w:r>
            <w:hyperlink r:id="rId8" w:history="1">
              <w:r w:rsidRPr="00DE4D56">
                <w:rPr>
                  <w:rStyle w:val="af6"/>
                  <w:rFonts w:eastAsia="Arial"/>
                </w:rPr>
                <w:t>https://torgi.gov.ru</w:t>
              </w:r>
            </w:hyperlink>
          </w:p>
          <w:p w:rsidR="00683998" w:rsidRPr="00DE4D56" w:rsidRDefault="00683998" w:rsidP="005D59E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683998" w:rsidRPr="00DE4D56" w:rsidRDefault="00683998" w:rsidP="005D59E9">
            <w:pPr>
              <w:jc w:val="center"/>
            </w:pPr>
            <w:r w:rsidRPr="00DE4D56">
              <w:t>Дата проведения аукциона</w:t>
            </w:r>
          </w:p>
          <w:p w:rsidR="00683998" w:rsidRPr="00DE4D56" w:rsidRDefault="00683998" w:rsidP="005D59E9">
            <w:pPr>
              <w:jc w:val="center"/>
            </w:pPr>
          </w:p>
        </w:tc>
      </w:tr>
      <w:tr w:rsidR="00683998" w:rsidRPr="008A0412" w:rsidTr="005D59E9">
        <w:trPr>
          <w:trHeight w:val="2542"/>
        </w:trPr>
        <w:tc>
          <w:tcPr>
            <w:tcW w:w="675" w:type="dxa"/>
            <w:shd w:val="clear" w:color="auto" w:fill="auto"/>
            <w:vAlign w:val="center"/>
          </w:tcPr>
          <w:p w:rsidR="00683998" w:rsidRPr="008A0412" w:rsidRDefault="00683998" w:rsidP="005D59E9">
            <w:pPr>
              <w:jc w:val="center"/>
              <w:rPr>
                <w:color w:val="000000"/>
              </w:rPr>
            </w:pPr>
            <w:r w:rsidRPr="008A0412">
              <w:rPr>
                <w:color w:val="000000"/>
              </w:rPr>
              <w:t>1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683998" w:rsidRPr="008A0412" w:rsidRDefault="00683998" w:rsidP="005D59E9">
            <w:pPr>
              <w:jc w:val="center"/>
            </w:pPr>
            <w:r w:rsidRPr="0004531B">
              <w:rPr>
                <w:color w:val="000000"/>
              </w:rPr>
              <w:t xml:space="preserve">Нежилые помещения в жилом доме площадью 57,1 кв. м с кадастровым номером 63:26:0101001:87, расположенные по адресу: Самарская область, Красноярский район, </w:t>
            </w:r>
            <w:proofErr w:type="spellStart"/>
            <w:r w:rsidRPr="0004531B">
              <w:rPr>
                <w:color w:val="000000"/>
              </w:rPr>
              <w:t>пгт</w:t>
            </w:r>
            <w:proofErr w:type="spellEnd"/>
            <w:r w:rsidRPr="0004531B">
              <w:rPr>
                <w:color w:val="000000"/>
              </w:rPr>
              <w:t xml:space="preserve">. Новосемейкино, ул. Школьная, </w:t>
            </w:r>
            <w:r>
              <w:rPr>
                <w:color w:val="000000"/>
              </w:rPr>
              <w:br/>
            </w:r>
            <w:r w:rsidRPr="0004531B">
              <w:rPr>
                <w:color w:val="000000"/>
              </w:rPr>
              <w:t>д. 8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83998" w:rsidRDefault="00683998" w:rsidP="005D59E9">
            <w:pPr>
              <w:jc w:val="center"/>
            </w:pPr>
            <w:r w:rsidRPr="0004531B">
              <w:t>22000005640000000326</w:t>
            </w:r>
            <w:r w:rsidRPr="0004531B">
              <w:br/>
            </w:r>
            <w:hyperlink r:id="rId9" w:history="1">
              <w:r w:rsidRPr="00663EC0">
                <w:rPr>
                  <w:rStyle w:val="af6"/>
                  <w:rFonts w:eastAsia="Arial"/>
                </w:rPr>
                <w:t>https://torgi.gov.ru/new/public/lots/lot/22000005640000000326_1/(lotInfo:info)?fromRec=false</w:t>
              </w:r>
            </w:hyperlink>
          </w:p>
          <w:p w:rsidR="00683998" w:rsidRDefault="00683998" w:rsidP="005D59E9">
            <w:pPr>
              <w:jc w:val="center"/>
            </w:pPr>
          </w:p>
          <w:p w:rsidR="00683998" w:rsidRPr="008A0412" w:rsidRDefault="00683998" w:rsidP="005D59E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83998" w:rsidRPr="008A0412" w:rsidRDefault="00683998" w:rsidP="005D59E9">
            <w:pPr>
              <w:jc w:val="center"/>
            </w:pPr>
            <w:r w:rsidRPr="0004531B">
              <w:t>23.10.2026</w:t>
            </w:r>
          </w:p>
        </w:tc>
      </w:tr>
      <w:tr w:rsidR="00683998" w:rsidRPr="008A0412" w:rsidTr="00683998">
        <w:trPr>
          <w:trHeight w:val="5517"/>
        </w:trPr>
        <w:tc>
          <w:tcPr>
            <w:tcW w:w="675" w:type="dxa"/>
            <w:shd w:val="clear" w:color="auto" w:fill="auto"/>
            <w:vAlign w:val="center"/>
          </w:tcPr>
          <w:p w:rsidR="00683998" w:rsidRPr="008A0412" w:rsidRDefault="00683998" w:rsidP="005D59E9">
            <w:pPr>
              <w:jc w:val="center"/>
              <w:rPr>
                <w:color w:val="000000"/>
              </w:rPr>
            </w:pPr>
            <w:r w:rsidRPr="008A0412">
              <w:rPr>
                <w:color w:val="000000"/>
              </w:rPr>
              <w:t>2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683998" w:rsidRDefault="00683998" w:rsidP="005D59E9">
            <w:pPr>
              <w:jc w:val="center"/>
              <w:rPr>
                <w:color w:val="000000"/>
              </w:rPr>
            </w:pPr>
            <w:r w:rsidRPr="0004531B">
              <w:rPr>
                <w:color w:val="000000"/>
              </w:rPr>
              <w:t>Комплекс:</w:t>
            </w:r>
            <w:r w:rsidRPr="0004531B">
              <w:rPr>
                <w:color w:val="000000"/>
              </w:rPr>
              <w:br/>
              <w:t xml:space="preserve">нежилое здание ветеринарной лечебницы площадью 77,2 кв. м с кадастровым номером 63:22:1104005:87, расположенное по адресу: Самарская область, </w:t>
            </w:r>
            <w:proofErr w:type="spellStart"/>
            <w:r w:rsidRPr="0004531B">
              <w:rPr>
                <w:color w:val="000000"/>
              </w:rPr>
              <w:t>Кинельский</w:t>
            </w:r>
            <w:proofErr w:type="spellEnd"/>
            <w:r w:rsidRPr="0004531B">
              <w:rPr>
                <w:color w:val="000000"/>
              </w:rPr>
              <w:t xml:space="preserve"> район,   с. Красносамарское, ул. Базарная, д. 7 а;</w:t>
            </w:r>
            <w:r w:rsidRPr="0004531B">
              <w:rPr>
                <w:color w:val="000000"/>
              </w:rPr>
              <w:br/>
              <w:t xml:space="preserve">земельный участок площадью 561 кв. м с кадастровым номером 63:22:1104005:12,категория земель: земли населенных пунктов, вид разрешенного использования: под здание ветеринарной лечебницы,  расположенный по адресу: Самарская область, </w:t>
            </w:r>
            <w:proofErr w:type="spellStart"/>
            <w:r w:rsidRPr="0004531B">
              <w:rPr>
                <w:color w:val="000000"/>
              </w:rPr>
              <w:t>Кинельский</w:t>
            </w:r>
            <w:proofErr w:type="spellEnd"/>
            <w:r w:rsidRPr="0004531B">
              <w:rPr>
                <w:color w:val="000000"/>
              </w:rPr>
              <w:t xml:space="preserve"> район, </w:t>
            </w:r>
            <w:r w:rsidRPr="0004531B">
              <w:rPr>
                <w:color w:val="000000"/>
              </w:rPr>
              <w:br/>
              <w:t>с. Красносамарское, Базарная</w:t>
            </w:r>
          </w:p>
          <w:p w:rsidR="00683998" w:rsidRPr="006C4203" w:rsidRDefault="00683998" w:rsidP="005D59E9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683998" w:rsidRDefault="00683998" w:rsidP="005D59E9">
            <w:pPr>
              <w:jc w:val="center"/>
            </w:pPr>
            <w:r w:rsidRPr="0004531B">
              <w:t>22000005640000000327</w:t>
            </w:r>
            <w:r w:rsidRPr="0004531B">
              <w:br/>
            </w:r>
            <w:hyperlink r:id="rId10" w:history="1">
              <w:r w:rsidRPr="00663EC0">
                <w:rPr>
                  <w:rStyle w:val="af6"/>
                  <w:rFonts w:eastAsia="Arial"/>
                </w:rPr>
                <w:t>https://torgi.gov.ru/new/public/lots/lot/22000005640000000327_1/(lotInfo:info)?fromRec=false</w:t>
              </w:r>
            </w:hyperlink>
          </w:p>
          <w:p w:rsidR="00683998" w:rsidRPr="006C4203" w:rsidRDefault="00683998" w:rsidP="005D59E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83998" w:rsidRPr="006C4203" w:rsidRDefault="00683998" w:rsidP="005D59E9">
            <w:pPr>
              <w:jc w:val="center"/>
              <w:rPr>
                <w:color w:val="000000"/>
              </w:rPr>
            </w:pPr>
            <w:r w:rsidRPr="0004531B">
              <w:t>23.10.2026</w:t>
            </w:r>
          </w:p>
        </w:tc>
      </w:tr>
      <w:tr w:rsidR="00683998" w:rsidRPr="008A0412" w:rsidTr="00683998">
        <w:trPr>
          <w:trHeight w:val="2269"/>
        </w:trPr>
        <w:tc>
          <w:tcPr>
            <w:tcW w:w="675" w:type="dxa"/>
            <w:shd w:val="clear" w:color="auto" w:fill="auto"/>
            <w:vAlign w:val="center"/>
          </w:tcPr>
          <w:p w:rsidR="00683998" w:rsidRPr="008A0412" w:rsidRDefault="00683998" w:rsidP="005D59E9">
            <w:pPr>
              <w:jc w:val="center"/>
              <w:rPr>
                <w:color w:val="000000"/>
              </w:rPr>
            </w:pPr>
            <w:r w:rsidRPr="008A0412">
              <w:rPr>
                <w:color w:val="000000"/>
              </w:rPr>
              <w:t>3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683998" w:rsidRPr="006C4203" w:rsidRDefault="00683998" w:rsidP="005D59E9">
            <w:pPr>
              <w:jc w:val="center"/>
              <w:rPr>
                <w:color w:val="000000"/>
              </w:rPr>
            </w:pPr>
            <w:r w:rsidRPr="0004531B">
              <w:rPr>
                <w:color w:val="000000"/>
              </w:rPr>
              <w:t>Нежилое помещение площадью 12,4 кв. м с кадастровым номером 63:01:0347006:2534, расположенное по адресу: Самарская область, г. Самара, р-н Красноглинский, п. Прибрежный, ул. Труда, д. 1/ ул. Парусная д. 7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683998" w:rsidRDefault="00683998" w:rsidP="005D59E9">
            <w:pPr>
              <w:jc w:val="center"/>
            </w:pPr>
            <w:r w:rsidRPr="0004531B">
              <w:t>22000005640000000328</w:t>
            </w:r>
            <w:r w:rsidRPr="0004531B">
              <w:br/>
            </w:r>
            <w:hyperlink r:id="rId11" w:history="1">
              <w:r w:rsidRPr="00663EC0">
                <w:rPr>
                  <w:rStyle w:val="af6"/>
                  <w:rFonts w:eastAsia="Arial"/>
                </w:rPr>
                <w:t>https://torgi.gov.ru/new/public/lots/lot/22000005640000000328_1/(lotInfo:info)?fromRec=false</w:t>
              </w:r>
            </w:hyperlink>
          </w:p>
          <w:p w:rsidR="00683998" w:rsidRPr="006C4203" w:rsidRDefault="00683998" w:rsidP="005D59E9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83998" w:rsidRPr="006C4203" w:rsidRDefault="00683998" w:rsidP="005D59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23.10.2026</w:t>
            </w:r>
          </w:p>
        </w:tc>
      </w:tr>
    </w:tbl>
    <w:p w:rsidR="00FB6BE6" w:rsidRDefault="00FB6BE6"/>
    <w:tbl>
      <w:tblPr>
        <w:tblW w:w="9781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4252"/>
        <w:gridCol w:w="1901"/>
      </w:tblGrid>
      <w:tr w:rsidR="00FB6BE6">
        <w:trPr>
          <w:cantSplit/>
          <w:trHeight w:val="20"/>
        </w:trPr>
        <w:tc>
          <w:tcPr>
            <w:tcW w:w="36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B6BE6" w:rsidRDefault="00FB6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B6BE6" w:rsidRDefault="00FB6BE6">
            <w:pPr>
              <w:keepNext/>
              <w:keepLines/>
              <w:ind w:left="85"/>
              <w:rPr>
                <w:rFonts w:ascii="Tahoma" w:hAnsi="Tahoma" w:cs="Tahoma"/>
                <w:color w:val="A6A6A6" w:themeColor="background1" w:themeShade="A6"/>
                <w:spacing w:val="-4"/>
                <w:sz w:val="27"/>
                <w:szCs w:val="27"/>
              </w:rPr>
            </w:pPr>
          </w:p>
        </w:tc>
        <w:tc>
          <w:tcPr>
            <w:tcW w:w="19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B6BE6" w:rsidRDefault="00FB6BE6"/>
        </w:tc>
      </w:tr>
    </w:tbl>
    <w:p w:rsidR="00683998" w:rsidRDefault="00683998" w:rsidP="00683998">
      <w:pPr>
        <w:rPr>
          <w:sz w:val="20"/>
          <w:szCs w:val="20"/>
        </w:rPr>
      </w:pPr>
    </w:p>
    <w:p w:rsidR="00683998" w:rsidRDefault="00683998" w:rsidP="00683998">
      <w:pPr>
        <w:rPr>
          <w:sz w:val="20"/>
          <w:szCs w:val="20"/>
        </w:rPr>
      </w:pPr>
    </w:p>
    <w:p w:rsidR="00683998" w:rsidRDefault="00683998" w:rsidP="00683998">
      <w:pPr>
        <w:rPr>
          <w:sz w:val="20"/>
          <w:szCs w:val="20"/>
        </w:rPr>
      </w:pPr>
      <w:bookmarkStart w:id="0" w:name="_GoBack"/>
      <w:bookmarkEnd w:id="0"/>
    </w:p>
    <w:sectPr w:rsidR="00683998" w:rsidSect="00131BAC">
      <w:footerReference w:type="default" r:id="rId12"/>
      <w:footerReference w:type="first" r:id="rId13"/>
      <w:pgSz w:w="11906" w:h="16838"/>
      <w:pgMar w:top="1135" w:right="567" w:bottom="1276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398" w:rsidRDefault="00FD2398">
      <w:r>
        <w:separator/>
      </w:r>
    </w:p>
  </w:endnote>
  <w:endnote w:type="continuationSeparator" w:id="0">
    <w:p w:rsidR="00FD2398" w:rsidRDefault="00FD2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BE6" w:rsidRDefault="00FB6BE6">
    <w:pPr>
      <w:pStyle w:val="af7"/>
      <w:jc w:val="right"/>
    </w:pPr>
  </w:p>
  <w:p w:rsidR="00FB6BE6" w:rsidRDefault="00FB6BE6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BE6" w:rsidRDefault="00FB6BE6">
    <w:pPr>
      <w:pStyle w:val="af7"/>
      <w:jc w:val="right"/>
    </w:pPr>
  </w:p>
  <w:p w:rsidR="00FB6BE6" w:rsidRDefault="00FB6BE6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398" w:rsidRDefault="00FD2398">
      <w:r>
        <w:separator/>
      </w:r>
    </w:p>
  </w:footnote>
  <w:footnote w:type="continuationSeparator" w:id="0">
    <w:p w:rsidR="00FD2398" w:rsidRDefault="00FD23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E6"/>
    <w:rsid w:val="00131BAC"/>
    <w:rsid w:val="004B7AF3"/>
    <w:rsid w:val="00683998"/>
    <w:rsid w:val="0084090D"/>
    <w:rsid w:val="00857AB2"/>
    <w:rsid w:val="00E8565A"/>
    <w:rsid w:val="00EE6FD8"/>
    <w:rsid w:val="00FB6BE6"/>
    <w:rsid w:val="00FD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styleId="af6">
    <w:name w:val="Hyperlink"/>
    <w:rPr>
      <w:color w:val="0000FF"/>
      <w:u w:val="single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fb">
    <w:name w:val="Table Grid"/>
    <w:basedOn w:val="a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ody Text Indent"/>
    <w:basedOn w:val="a"/>
    <w:link w:val="afd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styleId="af6">
    <w:name w:val="Hyperlink"/>
    <w:rPr>
      <w:color w:val="0000FF"/>
      <w:u w:val="single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fb">
    <w:name w:val="Table Grid"/>
    <w:basedOn w:val="a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ody Text Indent"/>
    <w:basedOn w:val="a"/>
    <w:link w:val="afd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gov.ru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orgi.gov.ru/new/public/lots/lot/22000005640000000328_1/(lotInfo:info)?fromRec=fals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orgi.gov.ru/new/public/lots/lot/22000005640000000327_1/(lotInfo:info)?fromRec=fals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rgi.gov.ru/new/public/lots/lot/22000005640000000326_1/(lotInfo:info)?fromRec=fals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4241A-C670-450A-B69E-CA2008BBA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1499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Алиева Алия Анваровна</dc:creator>
  <cp:keywords/>
  <dc:description/>
  <cp:lastModifiedBy>Осипова Елена Валентиновна</cp:lastModifiedBy>
  <cp:revision>8</cp:revision>
  <dcterms:created xsi:type="dcterms:W3CDTF">2024-08-20T04:57:00Z</dcterms:created>
  <dcterms:modified xsi:type="dcterms:W3CDTF">2026-10-09T12:52:00Z</dcterms:modified>
</cp:coreProperties>
</file>