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0" w:rsidRPr="005F79A0" w:rsidRDefault="00D97EE0" w:rsidP="00D97E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D97EE0" w:rsidRPr="005F79A0" w:rsidRDefault="00D97EE0" w:rsidP="00D97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D97EE0" w:rsidRPr="005F79A0" w:rsidRDefault="00D97EE0" w:rsidP="00D97EE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D97EE0" w:rsidRPr="005F79A0" w:rsidRDefault="00D97EE0" w:rsidP="00D97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EE0" w:rsidRPr="005F79A0" w:rsidRDefault="00D97EE0" w:rsidP="00D97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0"/>
      <w:bookmarkEnd w:id="0"/>
      <w:r w:rsidRPr="005F79A0">
        <w:rPr>
          <w:rFonts w:ascii="Times New Roman" w:hAnsi="Times New Roman" w:cs="Times New Roman"/>
          <w:sz w:val="28"/>
          <w:szCs w:val="28"/>
        </w:rPr>
        <w:t>Общие сведения о рекламной конструкции</w:t>
      </w:r>
    </w:p>
    <w:p w:rsidR="00D97EE0" w:rsidRPr="005F79A0" w:rsidRDefault="00D97EE0" w:rsidP="00D97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063"/>
      </w:tblGrid>
      <w:tr w:rsidR="00D97EE0" w:rsidRPr="005F79A0" w:rsidTr="00B074FD">
        <w:tc>
          <w:tcPr>
            <w:tcW w:w="9016" w:type="dxa"/>
            <w:gridSpan w:val="2"/>
          </w:tcPr>
          <w:p w:rsidR="00D97EE0" w:rsidRPr="005F79A0" w:rsidRDefault="00D97EE0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 (в районе)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9016" w:type="dxa"/>
            <w:gridSpan w:val="2"/>
          </w:tcPr>
          <w:p w:rsidR="00D97EE0" w:rsidRPr="005F79A0" w:rsidRDefault="00D97EE0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Характеристики рекламной конструкции</w:t>
            </w: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Вид рекламной конструкции N в каталоге рекламных конструкций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Место установки и эксплуатации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Размеры информационного поля (ширина/высота),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Габаритные размеры (ширина/высота),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Количество сторон информационных полей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Общая площадь информационных полей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E0" w:rsidRPr="005F79A0" w:rsidTr="00B074FD">
        <w:tc>
          <w:tcPr>
            <w:tcW w:w="595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рекламораспространителей</w:t>
            </w:r>
            <w:proofErr w:type="spellEnd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, получивших право на установку и эксплуатацию рекламной конструкции по результатам торгов:</w:t>
            </w:r>
          </w:p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Дата проведения торгов</w:t>
            </w:r>
          </w:p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N лота</w:t>
            </w:r>
          </w:p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N рекламного места в Схеме размещения рекламных конструкций</w:t>
            </w:r>
          </w:p>
        </w:tc>
        <w:tc>
          <w:tcPr>
            <w:tcW w:w="3063" w:type="dxa"/>
          </w:tcPr>
          <w:p w:rsidR="00D97EE0" w:rsidRPr="005F79A0" w:rsidRDefault="00D97EE0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EE0" w:rsidRPr="005F79A0" w:rsidRDefault="00D97EE0" w:rsidP="00D97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EE0" w:rsidRPr="005F79A0" w:rsidRDefault="00D97EE0" w:rsidP="00D97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_______________________ ________________________________</w:t>
      </w:r>
    </w:p>
    <w:p w:rsidR="00D97EE0" w:rsidRPr="005F79A0" w:rsidRDefault="00D97EE0" w:rsidP="00D97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(подпись заявителя)    (расшифровка подписи заявителя)</w:t>
      </w:r>
    </w:p>
    <w:p w:rsidR="006557E1" w:rsidRDefault="00D97EE0" w:rsidP="00D97EE0">
      <w:pPr>
        <w:pStyle w:val="ConsPlusNonformat"/>
        <w:jc w:val="both"/>
      </w:pPr>
      <w:r w:rsidRPr="005F79A0">
        <w:rPr>
          <w:rFonts w:ascii="Times New Roman" w:hAnsi="Times New Roman" w:cs="Times New Roman"/>
          <w:sz w:val="28"/>
          <w:szCs w:val="28"/>
        </w:rPr>
        <w:t>М.П.</w:t>
      </w:r>
      <w:bookmarkStart w:id="1" w:name="_GoBack"/>
      <w:bookmarkEnd w:id="1"/>
    </w:p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E0"/>
    <w:rsid w:val="0059365F"/>
    <w:rsid w:val="007E4B17"/>
    <w:rsid w:val="00D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7E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7E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1</cp:revision>
  <dcterms:created xsi:type="dcterms:W3CDTF">2026-01-23T12:11:00Z</dcterms:created>
  <dcterms:modified xsi:type="dcterms:W3CDTF">2026-01-23T12:12:00Z</dcterms:modified>
</cp:coreProperties>
</file>