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51" w:rsidRPr="00AB5261" w:rsidRDefault="003C7951" w:rsidP="00AB5261">
      <w:pPr>
        <w:spacing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65BF6" w:rsidRPr="00AB5261" w:rsidRDefault="004C5503" w:rsidP="004C550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65BF6" w:rsidRPr="00AB5261" w:rsidRDefault="00A65BF6" w:rsidP="00AB52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F53B0" w:rsidRPr="00AC71A6" w:rsidRDefault="005F53B0" w:rsidP="008614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 предоставления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субсидий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</w:t>
      </w:r>
      <w:r w:rsidR="00861452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оветского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внутригородского района городского округа Самара</w:t>
      </w:r>
      <w:r w:rsidR="00861452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Самарской области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932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 с  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реализацией о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бщественных инициатив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победивших в конкурсе общественных инициатив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«Твой конструктор двора»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направленных на создание комфортных условий для проживания граждан на территории Советского внутригородского</w:t>
      </w:r>
      <w:proofErr w:type="gramEnd"/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городского округа Самара</w:t>
      </w:r>
    </w:p>
    <w:p w:rsidR="005F53B0" w:rsidRPr="00EB34EB" w:rsidRDefault="005F53B0" w:rsidP="005F53B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</w:p>
    <w:p w:rsidR="00450C80" w:rsidRPr="00450C80" w:rsidRDefault="00450C80" w:rsidP="00673BFF">
      <w:pPr>
        <w:tabs>
          <w:tab w:val="left" w:pos="709"/>
          <w:tab w:val="left" w:pos="1701"/>
          <w:tab w:val="left" w:pos="31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EB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ab/>
      </w:r>
      <w:proofErr w:type="gramStart"/>
      <w:r w:rsidR="009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A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 и пункт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A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78 </w:t>
      </w:r>
      <w:r w:rsidR="00432C4D" w:rsidRPr="0043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Федерации, 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782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</w:t>
      </w:r>
      <w:r w:rsidR="00AA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физическим лицам – производителям товаров, работ</w:t>
      </w:r>
      <w:proofErr w:type="gramEnd"/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проведение отборов получателей указанных субсидий, в том числе грантов в форме субсидий»</w:t>
      </w:r>
      <w:bookmarkStart w:id="0" w:name="_GoBack"/>
      <w:bookmarkEnd w:id="0"/>
      <w:r w:rsidR="0061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постановления Администрации Советского внутригородского района городского округа Самара от 12.07.2018 № 220 </w:t>
      </w:r>
      <w:r w:rsidR="0015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0F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проведении конкурса общественных инициатив «Твой конструктор двора», направленных на создание комфортных условий проживания граждан на территории Советского внутригородского района городского округа Самара»</w:t>
      </w:r>
      <w:r w:rsidR="00BA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574">
        <w:rPr>
          <w:rFonts w:ascii="Times New Roman" w:hAnsi="Times New Roman"/>
          <w:sz w:val="28"/>
          <w:szCs w:val="28"/>
          <w:lang w:eastAsia="ru-RU"/>
        </w:rPr>
        <w:t>ПОСТАНОВЛЯЮ</w:t>
      </w:r>
      <w:r w:rsidRPr="00450C8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F53B0" w:rsidRPr="005F53B0" w:rsidRDefault="00450C80" w:rsidP="00673BFF">
      <w:pPr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50C80">
        <w:rPr>
          <w:rFonts w:ascii="Times New Roman" w:hAnsi="Times New Roman" w:cs="Times New Roman"/>
          <w:sz w:val="28"/>
          <w:szCs w:val="28"/>
        </w:rPr>
        <w:t xml:space="preserve">1. </w:t>
      </w:r>
      <w:r w:rsidR="00D23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E0E">
        <w:rPr>
          <w:rFonts w:ascii="Times New Roman" w:eastAsia="Calibri" w:hAnsi="Times New Roman" w:cs="Times New Roman"/>
          <w:sz w:val="28"/>
          <w:szCs w:val="28"/>
        </w:rPr>
        <w:t>Утвердить Порядок</w:t>
      </w:r>
      <w:r w:rsidR="004C5503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субсидий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4C5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 с  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реализацией о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бщественных инициатив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победивших в конкурсе общественных инициатив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«Твой конструктор двора»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направленных на создание комфортных условий для проживания граждан на 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территории Советского внутригородского района</w:t>
      </w:r>
      <w:proofErr w:type="gramEnd"/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Самара</w:t>
      </w:r>
      <w:r w:rsidR="006A0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A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3B0" w:rsidRPr="005F53B0">
        <w:rPr>
          <w:rFonts w:ascii="Times New Roman" w:eastAsia="Calibri" w:hAnsi="Times New Roman" w:cs="Times New Roman"/>
          <w:sz w:val="28"/>
          <w:szCs w:val="28"/>
        </w:rPr>
        <w:t>согласно приложению к  настоящему постановлению.</w:t>
      </w:r>
    </w:p>
    <w:p w:rsidR="00432C4D" w:rsidRDefault="00C65391" w:rsidP="00673BFF">
      <w:pPr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0577">
        <w:rPr>
          <w:rFonts w:ascii="Times New Roman" w:hAnsi="Times New Roman" w:cs="Times New Roman"/>
          <w:sz w:val="28"/>
          <w:szCs w:val="28"/>
        </w:rPr>
        <w:t>.</w:t>
      </w:r>
      <w:r w:rsidR="00756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6FD">
        <w:rPr>
          <w:rFonts w:ascii="Times New Roman" w:hAnsi="Times New Roman" w:cs="Times New Roman"/>
          <w:sz w:val="28"/>
          <w:szCs w:val="28"/>
        </w:rPr>
        <w:t>Установить, что расходное обязательство С</w:t>
      </w:r>
      <w:r w:rsidR="00861452">
        <w:rPr>
          <w:rFonts w:ascii="Times New Roman" w:hAnsi="Times New Roman" w:cs="Times New Roman"/>
          <w:sz w:val="28"/>
          <w:szCs w:val="28"/>
        </w:rPr>
        <w:t xml:space="preserve">оветского </w:t>
      </w:r>
      <w:r w:rsidR="00D236FD">
        <w:rPr>
          <w:rFonts w:ascii="Times New Roman" w:hAnsi="Times New Roman" w:cs="Times New Roman"/>
          <w:sz w:val="28"/>
          <w:szCs w:val="28"/>
        </w:rPr>
        <w:t xml:space="preserve">внутригородского района городского округа Самара, возникающее на основании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236FD">
        <w:rPr>
          <w:rFonts w:ascii="Times New Roman" w:hAnsi="Times New Roman" w:cs="Times New Roman"/>
          <w:sz w:val="28"/>
          <w:szCs w:val="28"/>
        </w:rPr>
        <w:t>остановления, осуществляется С</w:t>
      </w:r>
      <w:r w:rsidR="00861452">
        <w:rPr>
          <w:rFonts w:ascii="Times New Roman" w:hAnsi="Times New Roman" w:cs="Times New Roman"/>
          <w:sz w:val="28"/>
          <w:szCs w:val="28"/>
        </w:rPr>
        <w:t>оветским</w:t>
      </w:r>
      <w:r w:rsidR="00D236FD">
        <w:rPr>
          <w:rFonts w:ascii="Times New Roman" w:hAnsi="Times New Roman" w:cs="Times New Roman"/>
          <w:sz w:val="28"/>
          <w:szCs w:val="28"/>
        </w:rPr>
        <w:t xml:space="preserve"> внутригородским районом городского округа Самара самостоятельно за счет средств бюджета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D236FD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</w:t>
      </w:r>
      <w:r w:rsidR="0086145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236FD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ассигнований, предусмотренных решением Совета депутатов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D236FD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  <w:r w:rsidR="00D236FD" w:rsidRPr="00432C4D">
        <w:rPr>
          <w:rFonts w:ascii="Times New Roman" w:hAnsi="Times New Roman" w:cs="Times New Roman"/>
          <w:sz w:val="28"/>
          <w:szCs w:val="28"/>
        </w:rPr>
        <w:t>района городского округа Самара о бюджете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D236FD" w:rsidRPr="00432C4D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</w:t>
      </w:r>
      <w:r w:rsidR="00861452">
        <w:rPr>
          <w:rFonts w:ascii="Times New Roman" w:hAnsi="Times New Roman" w:cs="Times New Roman"/>
          <w:sz w:val="28"/>
          <w:szCs w:val="28"/>
        </w:rPr>
        <w:t xml:space="preserve"> Самарской</w:t>
      </w:r>
      <w:proofErr w:type="gramEnd"/>
      <w:r w:rsidR="0086145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236FD" w:rsidRPr="00432C4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15645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D236FD" w:rsidRPr="00432C4D">
        <w:rPr>
          <w:rFonts w:ascii="Times New Roman" w:hAnsi="Times New Roman" w:cs="Times New Roman"/>
          <w:sz w:val="28"/>
          <w:szCs w:val="28"/>
        </w:rPr>
        <w:t>.</w:t>
      </w:r>
    </w:p>
    <w:p w:rsidR="00756443" w:rsidRDefault="00C65391" w:rsidP="00C65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Pr="00C65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564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756443">
        <w:rPr>
          <w:rFonts w:ascii="Times New Roman" w:hAnsi="Times New Roman" w:cs="Times New Roman"/>
          <w:sz w:val="28"/>
          <w:szCs w:val="28"/>
        </w:rPr>
        <w:t>:</w:t>
      </w:r>
    </w:p>
    <w:p w:rsidR="00756443" w:rsidRDefault="00756443" w:rsidP="00C65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756443">
        <w:rPr>
          <w:rFonts w:ascii="Times New Roman" w:hAnsi="Times New Roman" w:cs="Times New Roman"/>
          <w:sz w:val="28"/>
          <w:szCs w:val="28"/>
        </w:rPr>
        <w:t>Администрации Советского внутригородского района городского округа Самара от 12.07.2021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443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из бюджета</w:t>
      </w:r>
      <w:r w:rsidRPr="00AC0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а также физическим лицам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– производителям товаров, работ, услуг, в целях возмещения затрат, связанных с реализацией общественных инициатив, победивших в конкурсе общественных инициатив «Твой конструктор</w:t>
      </w:r>
      <w:proofErr w:type="gramEnd"/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двора», направленных на создание комфортных условий для проживания граждан на территории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65391" w:rsidRDefault="00756443" w:rsidP="00C65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5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391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39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13D61">
        <w:rPr>
          <w:rFonts w:ascii="Times New Roman" w:eastAsia="Calibri" w:hAnsi="Times New Roman" w:cs="Times New Roman"/>
          <w:sz w:val="28"/>
          <w:szCs w:val="28"/>
        </w:rPr>
        <w:t>14.11</w:t>
      </w:r>
      <w:r w:rsidR="00C65391">
        <w:rPr>
          <w:rFonts w:ascii="Times New Roman" w:eastAsia="Calibri" w:hAnsi="Times New Roman" w:cs="Times New Roman"/>
          <w:sz w:val="28"/>
          <w:szCs w:val="28"/>
        </w:rPr>
        <w:t>.202</w:t>
      </w:r>
      <w:r w:rsidR="00913D61">
        <w:rPr>
          <w:rFonts w:ascii="Times New Roman" w:eastAsia="Calibri" w:hAnsi="Times New Roman" w:cs="Times New Roman"/>
          <w:sz w:val="28"/>
          <w:szCs w:val="28"/>
        </w:rPr>
        <w:t>3</w:t>
      </w:r>
      <w:r w:rsidR="00C6539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D61">
        <w:rPr>
          <w:rFonts w:ascii="Times New Roman" w:eastAsia="Calibri" w:hAnsi="Times New Roman" w:cs="Times New Roman"/>
          <w:sz w:val="28"/>
          <w:szCs w:val="28"/>
        </w:rPr>
        <w:t>457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6443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Советского внутригородского района городского округа Самара от 12.07.2021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443">
        <w:rPr>
          <w:rFonts w:ascii="Times New Roman" w:hAnsi="Times New Roman" w:cs="Times New Roman"/>
          <w:sz w:val="28"/>
          <w:szCs w:val="28"/>
        </w:rPr>
        <w:t>204</w:t>
      </w:r>
      <w:r w:rsidR="00C65391">
        <w:rPr>
          <w:rFonts w:ascii="Times New Roman" w:eastAsia="Calibri" w:hAnsi="Times New Roman" w:cs="Times New Roman"/>
          <w:sz w:val="28"/>
          <w:szCs w:val="28"/>
        </w:rPr>
        <w:t xml:space="preserve"> «Об утверждении</w:t>
      </w:r>
      <w:r w:rsidR="00C65391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из бюджета</w:t>
      </w:r>
      <w:r w:rsidR="00C65391" w:rsidRPr="00AC0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391" w:rsidRPr="00D160AC">
        <w:rPr>
          <w:rFonts w:ascii="Times New Roman" w:eastAsia="Calibri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  <w:r w:rsidR="00C65391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="00C65391" w:rsidRPr="00D160AC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</w:t>
      </w:r>
      <w:proofErr w:type="gramEnd"/>
      <w:r w:rsidR="00C65391" w:rsidRPr="00D160AC">
        <w:rPr>
          <w:rFonts w:ascii="Times New Roman" w:eastAsia="Calibri" w:hAnsi="Times New Roman" w:cs="Times New Roman"/>
          <w:sz w:val="28"/>
          <w:szCs w:val="28"/>
        </w:rPr>
        <w:t xml:space="preserve"> исключением субсидий государственным (муниципальным) учреждениям), индивидуальным предпринимателям</w:t>
      </w:r>
      <w:r w:rsidR="00C65391">
        <w:rPr>
          <w:rFonts w:ascii="Times New Roman" w:eastAsia="Calibri" w:hAnsi="Times New Roman" w:cs="Times New Roman"/>
          <w:sz w:val="28"/>
          <w:szCs w:val="28"/>
        </w:rPr>
        <w:t>, а также физическим лицам</w:t>
      </w:r>
      <w:r w:rsidR="00C65391" w:rsidRPr="00D160AC">
        <w:rPr>
          <w:rFonts w:ascii="Times New Roman" w:eastAsia="Calibri" w:hAnsi="Times New Roman" w:cs="Times New Roman"/>
          <w:sz w:val="28"/>
          <w:szCs w:val="28"/>
        </w:rPr>
        <w:t xml:space="preserve"> – производителям товаров, работ, услуг, в целях возмещения затрат, связанных с реализацией общественных инициатив, победивших в конкурсе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56443" w:rsidRPr="00756443" w:rsidRDefault="00756443" w:rsidP="00C65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Советского внутригородского района городского округа Самара от 02.03.2023 № 77 </w:t>
      </w:r>
      <w:r w:rsidRPr="00756443">
        <w:rPr>
          <w:rFonts w:ascii="Times New Roman" w:hAnsi="Times New Roman" w:cs="Times New Roman"/>
          <w:sz w:val="28"/>
          <w:szCs w:val="28"/>
        </w:rPr>
        <w:t xml:space="preserve">«О внесении изменения в </w:t>
      </w:r>
      <w:r w:rsidRPr="00756443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Советского внутригородского района городского округа Самара от 12.07.2021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443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из бюджета</w:t>
      </w:r>
      <w:r w:rsidRPr="00AC0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а также физическим лицам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– производителям товаров, работ, услуг, в</w:t>
      </w:r>
      <w:proofErr w:type="gramEnd"/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160AC">
        <w:rPr>
          <w:rFonts w:ascii="Times New Roman" w:eastAsia="Calibri" w:hAnsi="Times New Roman" w:cs="Times New Roman"/>
          <w:sz w:val="28"/>
          <w:szCs w:val="28"/>
        </w:rPr>
        <w:t>целях возмещения затрат, связанных с реализацией общественных инициатив, победивших в конкурсе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6E0C13" w:rsidRPr="00432C4D" w:rsidRDefault="00103530" w:rsidP="00673B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4D">
        <w:rPr>
          <w:rFonts w:ascii="Times New Roman" w:hAnsi="Times New Roman" w:cs="Times New Roman"/>
          <w:sz w:val="28"/>
          <w:szCs w:val="28"/>
        </w:rPr>
        <w:tab/>
      </w:r>
      <w:r w:rsidR="006A006E">
        <w:rPr>
          <w:rFonts w:ascii="Times New Roman" w:hAnsi="Times New Roman" w:cs="Times New Roman"/>
          <w:sz w:val="28"/>
          <w:szCs w:val="28"/>
        </w:rPr>
        <w:t>4</w:t>
      </w:r>
      <w:r w:rsidR="00936494" w:rsidRPr="00432C4D">
        <w:rPr>
          <w:rFonts w:ascii="Times New Roman" w:hAnsi="Times New Roman" w:cs="Times New Roman"/>
          <w:sz w:val="28"/>
          <w:szCs w:val="28"/>
        </w:rPr>
        <w:t xml:space="preserve">. </w:t>
      </w:r>
      <w:r w:rsidR="006E0C13" w:rsidRPr="006E0C13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вступает в силу со дня официального опубликования</w:t>
      </w:r>
      <w:r w:rsidR="008836C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E0C13" w:rsidRPr="006E0C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06A9B" w:rsidRDefault="006A006E" w:rsidP="00673B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494" w:rsidRPr="00450C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6494" w:rsidRPr="00450C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6494" w:rsidRPr="00450C80">
        <w:rPr>
          <w:rFonts w:ascii="Times New Roman" w:hAnsi="Times New Roman" w:cs="Times New Roman"/>
          <w:sz w:val="28"/>
          <w:szCs w:val="28"/>
        </w:rPr>
        <w:t xml:space="preserve"> </w:t>
      </w:r>
      <w:r w:rsidR="005F53B0">
        <w:rPr>
          <w:rFonts w:ascii="Times New Roman" w:hAnsi="Times New Roman" w:cs="Times New Roman"/>
          <w:sz w:val="28"/>
          <w:szCs w:val="28"/>
        </w:rPr>
        <w:t>ис</w:t>
      </w:r>
      <w:r w:rsidR="007C3995" w:rsidRPr="00450C80">
        <w:rPr>
          <w:rFonts w:ascii="Times New Roman" w:hAnsi="Times New Roman" w:cs="Times New Roman"/>
          <w:sz w:val="28"/>
          <w:szCs w:val="28"/>
        </w:rPr>
        <w:t>по</w:t>
      </w:r>
      <w:r w:rsidR="00D236FD">
        <w:rPr>
          <w:rFonts w:ascii="Times New Roman" w:hAnsi="Times New Roman" w:cs="Times New Roman"/>
          <w:sz w:val="28"/>
          <w:szCs w:val="28"/>
        </w:rPr>
        <w:t>лнением настоящего</w:t>
      </w:r>
      <w:r w:rsidR="005F53B0">
        <w:rPr>
          <w:rFonts w:ascii="Times New Roman" w:hAnsi="Times New Roman" w:cs="Times New Roman"/>
          <w:sz w:val="28"/>
          <w:szCs w:val="28"/>
        </w:rPr>
        <w:t xml:space="preserve"> п</w:t>
      </w:r>
      <w:r w:rsidR="00936494" w:rsidRPr="00450C80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836CE">
        <w:rPr>
          <w:rFonts w:ascii="Times New Roman" w:hAnsi="Times New Roman" w:cs="Times New Roman"/>
          <w:sz w:val="28"/>
          <w:szCs w:val="28"/>
        </w:rPr>
        <w:t>возложить на</w:t>
      </w:r>
      <w:r w:rsidR="003D133A">
        <w:rPr>
          <w:rFonts w:ascii="Times New Roman" w:hAnsi="Times New Roman" w:cs="Times New Roman"/>
          <w:sz w:val="28"/>
          <w:szCs w:val="28"/>
        </w:rPr>
        <w:t xml:space="preserve"> </w:t>
      </w:r>
      <w:r w:rsidR="00861452">
        <w:rPr>
          <w:rFonts w:ascii="Times New Roman" w:hAnsi="Times New Roman" w:cs="Times New Roman"/>
          <w:sz w:val="28"/>
          <w:szCs w:val="28"/>
        </w:rPr>
        <w:t>з</w:t>
      </w:r>
      <w:r w:rsidR="003D133A">
        <w:rPr>
          <w:rFonts w:ascii="Times New Roman" w:hAnsi="Times New Roman" w:cs="Times New Roman"/>
          <w:sz w:val="28"/>
          <w:szCs w:val="28"/>
        </w:rPr>
        <w:t>аместителя главы</w:t>
      </w:r>
      <w:r w:rsidR="008836CE">
        <w:rPr>
          <w:rFonts w:ascii="Times New Roman" w:hAnsi="Times New Roman" w:cs="Times New Roman"/>
          <w:sz w:val="28"/>
          <w:szCs w:val="28"/>
        </w:rPr>
        <w:t xml:space="preserve">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8836CE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</w:t>
      </w:r>
      <w:r w:rsidR="003D133A">
        <w:rPr>
          <w:rFonts w:ascii="Times New Roman" w:hAnsi="Times New Roman" w:cs="Times New Roman"/>
          <w:sz w:val="28"/>
          <w:szCs w:val="28"/>
        </w:rPr>
        <w:t xml:space="preserve">ского округа Самара </w:t>
      </w:r>
      <w:r w:rsidR="00756443">
        <w:rPr>
          <w:rFonts w:ascii="Times New Roman" w:hAnsi="Times New Roman" w:cs="Times New Roman"/>
          <w:sz w:val="28"/>
          <w:szCs w:val="28"/>
        </w:rPr>
        <w:t>Семенюк Т.А.</w:t>
      </w:r>
    </w:p>
    <w:p w:rsidR="00AB5261" w:rsidRDefault="00AB5261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Pr="00AB5261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20" w:tblpY="128"/>
        <w:tblW w:w="9450" w:type="dxa"/>
        <w:tblLook w:val="04A0" w:firstRow="1" w:lastRow="0" w:firstColumn="1" w:lastColumn="0" w:noHBand="0" w:noVBand="1"/>
      </w:tblPr>
      <w:tblGrid>
        <w:gridCol w:w="4786"/>
        <w:gridCol w:w="4664"/>
      </w:tblGrid>
      <w:tr w:rsidR="000C42BF" w:rsidRPr="00384638" w:rsidTr="00E509B2">
        <w:tc>
          <w:tcPr>
            <w:tcW w:w="4786" w:type="dxa"/>
            <w:hideMark/>
          </w:tcPr>
          <w:p w:rsidR="000C42BF" w:rsidRPr="00384638" w:rsidRDefault="00756443" w:rsidP="0075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="00861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оветского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внутригородского   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="003D13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Самара</w:t>
            </w:r>
          </w:p>
        </w:tc>
        <w:tc>
          <w:tcPr>
            <w:tcW w:w="4664" w:type="dxa"/>
          </w:tcPr>
          <w:p w:rsidR="00756443" w:rsidRDefault="00756443" w:rsidP="00756443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42BF" w:rsidRPr="00384638" w:rsidRDefault="00756443" w:rsidP="00756443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В.А. Бородин</w:t>
            </w:r>
          </w:p>
        </w:tc>
      </w:tr>
    </w:tbl>
    <w:p w:rsidR="00AB5261" w:rsidRDefault="00AB5261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503" w:rsidRDefault="004C550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91" w:rsidRDefault="00673BFF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 </w:t>
      </w:r>
    </w:p>
    <w:p w:rsidR="00673BFF" w:rsidRPr="00AB5261" w:rsidRDefault="00673BFF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262 27 64</w:t>
      </w:r>
    </w:p>
    <w:sectPr w:rsidR="00673BFF" w:rsidRPr="00AB5261" w:rsidSect="0046332E">
      <w:headerReference w:type="default" r:id="rId9"/>
      <w:pgSz w:w="11906" w:h="16838"/>
      <w:pgMar w:top="45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D3" w:rsidRDefault="000F66D3" w:rsidP="00B40670">
      <w:pPr>
        <w:spacing w:after="0" w:line="240" w:lineRule="auto"/>
      </w:pPr>
      <w:r>
        <w:separator/>
      </w:r>
    </w:p>
  </w:endnote>
  <w:endnote w:type="continuationSeparator" w:id="0">
    <w:p w:rsidR="000F66D3" w:rsidRDefault="000F66D3" w:rsidP="00B4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D3" w:rsidRDefault="000F66D3" w:rsidP="00B40670">
      <w:pPr>
        <w:spacing w:after="0" w:line="240" w:lineRule="auto"/>
      </w:pPr>
      <w:r>
        <w:separator/>
      </w:r>
    </w:p>
  </w:footnote>
  <w:footnote w:type="continuationSeparator" w:id="0">
    <w:p w:rsidR="000F66D3" w:rsidRDefault="000F66D3" w:rsidP="00B4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400547"/>
      <w:docPartObj>
        <w:docPartGallery w:val="Page Numbers (Top of Page)"/>
        <w:docPartUnique/>
      </w:docPartObj>
    </w:sdtPr>
    <w:sdtEndPr/>
    <w:sdtContent>
      <w:p w:rsidR="00A06A9B" w:rsidRDefault="00A06A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C2">
          <w:rPr>
            <w:noProof/>
          </w:rPr>
          <w:t>3</w:t>
        </w:r>
        <w:r>
          <w:fldChar w:fldCharType="end"/>
        </w:r>
      </w:p>
    </w:sdtContent>
  </w:sdt>
  <w:p w:rsidR="00B40670" w:rsidRDefault="00B40670" w:rsidP="00AB526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7A7"/>
    <w:multiLevelType w:val="hybridMultilevel"/>
    <w:tmpl w:val="2D36B914"/>
    <w:lvl w:ilvl="0" w:tplc="D12E794E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723AFF"/>
    <w:multiLevelType w:val="hybridMultilevel"/>
    <w:tmpl w:val="0F905B26"/>
    <w:lvl w:ilvl="0" w:tplc="1634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F878AE"/>
    <w:multiLevelType w:val="multilevel"/>
    <w:tmpl w:val="F1E0C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51904C53"/>
    <w:multiLevelType w:val="multilevel"/>
    <w:tmpl w:val="6D9086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652C1BBF"/>
    <w:multiLevelType w:val="hybridMultilevel"/>
    <w:tmpl w:val="9086ED7C"/>
    <w:lvl w:ilvl="0" w:tplc="19367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E4722E"/>
    <w:multiLevelType w:val="multilevel"/>
    <w:tmpl w:val="39A00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7C510B71"/>
    <w:multiLevelType w:val="hybridMultilevel"/>
    <w:tmpl w:val="A1385AB8"/>
    <w:lvl w:ilvl="0" w:tplc="AB661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381CBE"/>
    <w:multiLevelType w:val="hybridMultilevel"/>
    <w:tmpl w:val="07D82D6A"/>
    <w:lvl w:ilvl="0" w:tplc="53EE4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51"/>
    <w:rsid w:val="000164EE"/>
    <w:rsid w:val="0004535C"/>
    <w:rsid w:val="000534F5"/>
    <w:rsid w:val="00064B72"/>
    <w:rsid w:val="00065393"/>
    <w:rsid w:val="000769E3"/>
    <w:rsid w:val="00086254"/>
    <w:rsid w:val="000A1B1E"/>
    <w:rsid w:val="000C42BF"/>
    <w:rsid w:val="000F66D3"/>
    <w:rsid w:val="00103530"/>
    <w:rsid w:val="001256EB"/>
    <w:rsid w:val="00130CD6"/>
    <w:rsid w:val="0015645B"/>
    <w:rsid w:val="00156473"/>
    <w:rsid w:val="00160BC2"/>
    <w:rsid w:val="00196574"/>
    <w:rsid w:val="001D2DB8"/>
    <w:rsid w:val="00201219"/>
    <w:rsid w:val="00207A90"/>
    <w:rsid w:val="00210214"/>
    <w:rsid w:val="002955D1"/>
    <w:rsid w:val="002972AA"/>
    <w:rsid w:val="002A2CD3"/>
    <w:rsid w:val="002D3EBE"/>
    <w:rsid w:val="002E1566"/>
    <w:rsid w:val="002F576B"/>
    <w:rsid w:val="00301B85"/>
    <w:rsid w:val="0031041B"/>
    <w:rsid w:val="003379EB"/>
    <w:rsid w:val="00387D77"/>
    <w:rsid w:val="003B7866"/>
    <w:rsid w:val="003C7951"/>
    <w:rsid w:val="003D133A"/>
    <w:rsid w:val="003E4F33"/>
    <w:rsid w:val="003F2573"/>
    <w:rsid w:val="00423389"/>
    <w:rsid w:val="00432C4D"/>
    <w:rsid w:val="00450C80"/>
    <w:rsid w:val="00463153"/>
    <w:rsid w:val="0046332E"/>
    <w:rsid w:val="004670E5"/>
    <w:rsid w:val="004846A4"/>
    <w:rsid w:val="004B4DF2"/>
    <w:rsid w:val="004B63C6"/>
    <w:rsid w:val="004C365D"/>
    <w:rsid w:val="004C5503"/>
    <w:rsid w:val="004F6E7D"/>
    <w:rsid w:val="005410E1"/>
    <w:rsid w:val="005F53B0"/>
    <w:rsid w:val="00610F06"/>
    <w:rsid w:val="006128F8"/>
    <w:rsid w:val="006455D8"/>
    <w:rsid w:val="0065213F"/>
    <w:rsid w:val="00671AFE"/>
    <w:rsid w:val="00673BFF"/>
    <w:rsid w:val="00681161"/>
    <w:rsid w:val="006A006E"/>
    <w:rsid w:val="006A7D5C"/>
    <w:rsid w:val="006E0C13"/>
    <w:rsid w:val="0070797C"/>
    <w:rsid w:val="00707F82"/>
    <w:rsid w:val="007473BC"/>
    <w:rsid w:val="00756443"/>
    <w:rsid w:val="007B2857"/>
    <w:rsid w:val="007C1780"/>
    <w:rsid w:val="007C3995"/>
    <w:rsid w:val="007D0D46"/>
    <w:rsid w:val="007E00FD"/>
    <w:rsid w:val="007F4D70"/>
    <w:rsid w:val="00811179"/>
    <w:rsid w:val="00820C94"/>
    <w:rsid w:val="008212AC"/>
    <w:rsid w:val="008303C5"/>
    <w:rsid w:val="0084431B"/>
    <w:rsid w:val="00850DED"/>
    <w:rsid w:val="00852CC5"/>
    <w:rsid w:val="00861452"/>
    <w:rsid w:val="008836CE"/>
    <w:rsid w:val="008A28CD"/>
    <w:rsid w:val="008C0702"/>
    <w:rsid w:val="008F3805"/>
    <w:rsid w:val="00907306"/>
    <w:rsid w:val="00913D61"/>
    <w:rsid w:val="00932CFF"/>
    <w:rsid w:val="00936494"/>
    <w:rsid w:val="009461C7"/>
    <w:rsid w:val="009B717B"/>
    <w:rsid w:val="009C599E"/>
    <w:rsid w:val="009D5B0F"/>
    <w:rsid w:val="009D5CCE"/>
    <w:rsid w:val="00A06A9B"/>
    <w:rsid w:val="00A17FBC"/>
    <w:rsid w:val="00A25454"/>
    <w:rsid w:val="00A31AFD"/>
    <w:rsid w:val="00A36D33"/>
    <w:rsid w:val="00A44011"/>
    <w:rsid w:val="00A555DE"/>
    <w:rsid w:val="00A60BBC"/>
    <w:rsid w:val="00A62A10"/>
    <w:rsid w:val="00A65BF6"/>
    <w:rsid w:val="00AA04C2"/>
    <w:rsid w:val="00AB5261"/>
    <w:rsid w:val="00AC0577"/>
    <w:rsid w:val="00AC71A6"/>
    <w:rsid w:val="00B34365"/>
    <w:rsid w:val="00B40670"/>
    <w:rsid w:val="00B421C8"/>
    <w:rsid w:val="00B50548"/>
    <w:rsid w:val="00B60B84"/>
    <w:rsid w:val="00B6614B"/>
    <w:rsid w:val="00B83CA4"/>
    <w:rsid w:val="00BA3E0E"/>
    <w:rsid w:val="00BB363D"/>
    <w:rsid w:val="00BE458F"/>
    <w:rsid w:val="00BE7DBD"/>
    <w:rsid w:val="00C15921"/>
    <w:rsid w:val="00C2079E"/>
    <w:rsid w:val="00C20D7D"/>
    <w:rsid w:val="00C24215"/>
    <w:rsid w:val="00C27EAB"/>
    <w:rsid w:val="00C62D3E"/>
    <w:rsid w:val="00C65391"/>
    <w:rsid w:val="00C944DA"/>
    <w:rsid w:val="00CA4E99"/>
    <w:rsid w:val="00CD14FE"/>
    <w:rsid w:val="00CE4BD4"/>
    <w:rsid w:val="00CF2005"/>
    <w:rsid w:val="00CF3FF9"/>
    <w:rsid w:val="00D100F8"/>
    <w:rsid w:val="00D236FD"/>
    <w:rsid w:val="00D665B2"/>
    <w:rsid w:val="00D75F6E"/>
    <w:rsid w:val="00DD5837"/>
    <w:rsid w:val="00DE54EC"/>
    <w:rsid w:val="00DF64BC"/>
    <w:rsid w:val="00E01B30"/>
    <w:rsid w:val="00E020F5"/>
    <w:rsid w:val="00E10961"/>
    <w:rsid w:val="00E45B21"/>
    <w:rsid w:val="00E63565"/>
    <w:rsid w:val="00ED3A90"/>
    <w:rsid w:val="00F12E84"/>
    <w:rsid w:val="00F16D74"/>
    <w:rsid w:val="00F723AA"/>
    <w:rsid w:val="00F9457C"/>
    <w:rsid w:val="00FA304A"/>
    <w:rsid w:val="00F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5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20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670"/>
  </w:style>
  <w:style w:type="paragraph" w:styleId="a8">
    <w:name w:val="footer"/>
    <w:basedOn w:val="a"/>
    <w:link w:val="a9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670"/>
  </w:style>
  <w:style w:type="paragraph" w:customStyle="1" w:styleId="ConsPlusNormal">
    <w:name w:val="ConsPlusNormal"/>
    <w:link w:val="ConsPlusNormal0"/>
    <w:rsid w:val="00681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81">
    <w:name w:val="P81"/>
    <w:basedOn w:val="a"/>
    <w:hidden/>
    <w:rsid w:val="00BE458F"/>
    <w:pPr>
      <w:widowControl w:val="0"/>
      <w:adjustRightInd w:val="0"/>
      <w:spacing w:after="0" w:line="240" w:lineRule="auto"/>
      <w:ind w:firstLine="540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458F"/>
    <w:rPr>
      <w:rFonts w:ascii="Calibri" w:hAnsi="Calibri" w:cs="Calibri"/>
    </w:rPr>
  </w:style>
  <w:style w:type="paragraph" w:customStyle="1" w:styleId="Standard">
    <w:name w:val="Standard"/>
    <w:basedOn w:val="a"/>
    <w:rsid w:val="00BE458F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03">
    <w:name w:val="P103"/>
    <w:basedOn w:val="a"/>
    <w:hidden/>
    <w:rsid w:val="00BE458F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9457C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b"/>
    <w:uiPriority w:val="59"/>
    <w:rsid w:val="007C39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C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05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5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20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670"/>
  </w:style>
  <w:style w:type="paragraph" w:styleId="a8">
    <w:name w:val="footer"/>
    <w:basedOn w:val="a"/>
    <w:link w:val="a9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670"/>
  </w:style>
  <w:style w:type="paragraph" w:customStyle="1" w:styleId="ConsPlusNormal">
    <w:name w:val="ConsPlusNormal"/>
    <w:link w:val="ConsPlusNormal0"/>
    <w:rsid w:val="00681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81">
    <w:name w:val="P81"/>
    <w:basedOn w:val="a"/>
    <w:hidden/>
    <w:rsid w:val="00BE458F"/>
    <w:pPr>
      <w:widowControl w:val="0"/>
      <w:adjustRightInd w:val="0"/>
      <w:spacing w:after="0" w:line="240" w:lineRule="auto"/>
      <w:ind w:firstLine="540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458F"/>
    <w:rPr>
      <w:rFonts w:ascii="Calibri" w:hAnsi="Calibri" w:cs="Calibri"/>
    </w:rPr>
  </w:style>
  <w:style w:type="paragraph" w:customStyle="1" w:styleId="Standard">
    <w:name w:val="Standard"/>
    <w:basedOn w:val="a"/>
    <w:rsid w:val="00BE458F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03">
    <w:name w:val="P103"/>
    <w:basedOn w:val="a"/>
    <w:hidden/>
    <w:rsid w:val="00BE458F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9457C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b"/>
    <w:uiPriority w:val="59"/>
    <w:rsid w:val="007C39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C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05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03A3D-76C8-4BB0-9B72-88C24E8B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Екатеринская Наталия Александровна</dc:creator>
  <cp:lastModifiedBy>Подопригора Ирина Валерьевна</cp:lastModifiedBy>
  <cp:revision>3</cp:revision>
  <cp:lastPrinted>2024-10-11T05:39:00Z</cp:lastPrinted>
  <dcterms:created xsi:type="dcterms:W3CDTF">2024-10-09T04:38:00Z</dcterms:created>
  <dcterms:modified xsi:type="dcterms:W3CDTF">2024-10-11T05:39:00Z</dcterms:modified>
</cp:coreProperties>
</file>