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7D" w:rsidRDefault="0035177A" w:rsidP="00A24B72">
      <w:pPr>
        <w:spacing w:after="200" w:line="276" w:lineRule="auto"/>
        <w:jc w:val="center"/>
      </w:pPr>
      <w:r>
        <w:rPr>
          <w:b/>
          <w:color w:val="1F497D" w:themeColor="text2"/>
          <w:sz w:val="24"/>
          <w:szCs w:val="24"/>
          <w:u w:val="single"/>
        </w:rPr>
        <w:t>Сведения о способах получения консультаций по вопросам соблюдения обязательных требований</w:t>
      </w:r>
    </w:p>
    <w:p w:rsidR="00B23D7D" w:rsidRDefault="00B23D7D" w:rsidP="00B23D7D">
      <w:pPr>
        <w:jc w:val="center"/>
      </w:pPr>
    </w:p>
    <w:p w:rsidR="0035177A" w:rsidRPr="00B33CAE" w:rsidRDefault="0035177A" w:rsidP="00B33CAE">
      <w:pPr>
        <w:widowControl w:val="0"/>
        <w:autoSpaceDE w:val="0"/>
        <w:autoSpaceDN w:val="0"/>
        <w:adjustRightInd w:val="0"/>
        <w:spacing w:after="120" w:line="264" w:lineRule="auto"/>
        <w:ind w:firstLine="567"/>
        <w:jc w:val="both"/>
        <w:outlineLvl w:val="2"/>
        <w:rPr>
          <w:sz w:val="24"/>
          <w:szCs w:val="24"/>
        </w:rPr>
      </w:pPr>
      <w:r w:rsidRPr="00B33CAE">
        <w:rPr>
          <w:sz w:val="24"/>
          <w:szCs w:val="24"/>
        </w:rPr>
        <w:t>Консультирование осуществляется по обращениям контролируемых лиц и их представителей без взимания платы.</w:t>
      </w:r>
    </w:p>
    <w:p w:rsidR="0035177A" w:rsidRPr="00B33CAE" w:rsidRDefault="0035177A" w:rsidP="00B33CAE">
      <w:pPr>
        <w:widowControl w:val="0"/>
        <w:autoSpaceDE w:val="0"/>
        <w:autoSpaceDN w:val="0"/>
        <w:adjustRightInd w:val="0"/>
        <w:spacing w:after="120" w:line="264" w:lineRule="auto"/>
        <w:ind w:firstLine="567"/>
        <w:jc w:val="both"/>
        <w:outlineLvl w:val="2"/>
        <w:rPr>
          <w:sz w:val="24"/>
          <w:szCs w:val="24"/>
        </w:rPr>
      </w:pPr>
      <w:r w:rsidRPr="00B33CAE">
        <w:rPr>
          <w:sz w:val="24"/>
          <w:szCs w:val="24"/>
        </w:rPr>
        <w:t>Консультирование осуществляется Инспекторами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35177A" w:rsidRPr="00B33CAE" w:rsidRDefault="0035177A" w:rsidP="00B33CAE">
      <w:pPr>
        <w:widowControl w:val="0"/>
        <w:autoSpaceDE w:val="0"/>
        <w:autoSpaceDN w:val="0"/>
        <w:adjustRightInd w:val="0"/>
        <w:spacing w:after="120" w:line="264" w:lineRule="auto"/>
        <w:ind w:firstLine="567"/>
        <w:jc w:val="both"/>
        <w:outlineLvl w:val="2"/>
        <w:rPr>
          <w:sz w:val="24"/>
          <w:szCs w:val="24"/>
        </w:rPr>
      </w:pPr>
      <w:r w:rsidRPr="00B33CAE">
        <w:rPr>
          <w:sz w:val="24"/>
          <w:szCs w:val="24"/>
        </w:rPr>
        <w:t>Информация о месте личного приема, а также об установленных для личного приема днях и часах размещается на официальном сайте Администрации в сети «Интернет».</w:t>
      </w:r>
    </w:p>
    <w:p w:rsidR="0035177A" w:rsidRPr="00B33CAE" w:rsidRDefault="0035177A" w:rsidP="00B33CAE">
      <w:pPr>
        <w:widowControl w:val="0"/>
        <w:autoSpaceDE w:val="0"/>
        <w:autoSpaceDN w:val="0"/>
        <w:adjustRightInd w:val="0"/>
        <w:spacing w:after="120" w:line="264" w:lineRule="auto"/>
        <w:ind w:firstLine="567"/>
        <w:jc w:val="both"/>
        <w:outlineLvl w:val="2"/>
        <w:rPr>
          <w:sz w:val="24"/>
          <w:szCs w:val="24"/>
        </w:rPr>
      </w:pPr>
      <w:r w:rsidRPr="00B33CAE">
        <w:rPr>
          <w:sz w:val="24"/>
          <w:szCs w:val="24"/>
        </w:rPr>
        <w:t>Консультирование, в том числе письменное консультирование, осуществляется по следующим вопросам:</w:t>
      </w:r>
    </w:p>
    <w:p w:rsidR="0035177A" w:rsidRPr="00B33CAE" w:rsidRDefault="0035177A" w:rsidP="00B33CAE">
      <w:pPr>
        <w:widowControl w:val="0"/>
        <w:autoSpaceDE w:val="0"/>
        <w:autoSpaceDN w:val="0"/>
        <w:adjustRightInd w:val="0"/>
        <w:spacing w:after="120" w:line="264" w:lineRule="auto"/>
        <w:ind w:firstLine="567"/>
        <w:jc w:val="both"/>
        <w:outlineLvl w:val="2"/>
        <w:rPr>
          <w:sz w:val="24"/>
          <w:szCs w:val="24"/>
        </w:rPr>
      </w:pPr>
      <w:r w:rsidRPr="00B33CAE">
        <w:rPr>
          <w:sz w:val="24"/>
          <w:szCs w:val="24"/>
        </w:rPr>
        <w:t>1) предмет и объекты муниципального контроля;</w:t>
      </w:r>
    </w:p>
    <w:p w:rsidR="0035177A" w:rsidRPr="00B33CAE" w:rsidRDefault="0035177A" w:rsidP="00B33CAE">
      <w:pPr>
        <w:widowControl w:val="0"/>
        <w:autoSpaceDE w:val="0"/>
        <w:autoSpaceDN w:val="0"/>
        <w:adjustRightInd w:val="0"/>
        <w:spacing w:after="120" w:line="264" w:lineRule="auto"/>
        <w:ind w:firstLine="567"/>
        <w:jc w:val="both"/>
        <w:outlineLvl w:val="2"/>
        <w:rPr>
          <w:sz w:val="24"/>
          <w:szCs w:val="24"/>
        </w:rPr>
      </w:pPr>
      <w:r w:rsidRPr="00B33CAE">
        <w:rPr>
          <w:sz w:val="24"/>
          <w:szCs w:val="24"/>
        </w:rPr>
        <w:t>2) обязательные требования, содержащиеся в нормативных правовых актах, оценка соблюдения которых является предметом муниципального контроля;</w:t>
      </w:r>
    </w:p>
    <w:p w:rsidR="0035177A" w:rsidRPr="00B33CAE" w:rsidRDefault="0035177A" w:rsidP="00B33CAE">
      <w:pPr>
        <w:widowControl w:val="0"/>
        <w:autoSpaceDE w:val="0"/>
        <w:autoSpaceDN w:val="0"/>
        <w:adjustRightInd w:val="0"/>
        <w:spacing w:after="120" w:line="264" w:lineRule="auto"/>
        <w:ind w:firstLine="567"/>
        <w:jc w:val="both"/>
        <w:outlineLvl w:val="2"/>
        <w:rPr>
          <w:sz w:val="24"/>
          <w:szCs w:val="24"/>
        </w:rPr>
      </w:pPr>
      <w:r w:rsidRPr="00B33CAE">
        <w:rPr>
          <w:sz w:val="24"/>
          <w:szCs w:val="24"/>
        </w:rPr>
        <w:t>3) порядок осуществления профилактических, контрольных мероприятий, предусмотренных настоящим Положением;</w:t>
      </w:r>
      <w:bookmarkStart w:id="0" w:name="_GoBack"/>
      <w:bookmarkEnd w:id="0"/>
    </w:p>
    <w:p w:rsidR="0035177A" w:rsidRPr="00B33CAE" w:rsidRDefault="0035177A" w:rsidP="00B33CAE">
      <w:pPr>
        <w:widowControl w:val="0"/>
        <w:autoSpaceDE w:val="0"/>
        <w:autoSpaceDN w:val="0"/>
        <w:adjustRightInd w:val="0"/>
        <w:spacing w:after="120" w:line="264" w:lineRule="auto"/>
        <w:ind w:firstLine="567"/>
        <w:jc w:val="both"/>
        <w:outlineLvl w:val="2"/>
        <w:rPr>
          <w:sz w:val="24"/>
          <w:szCs w:val="24"/>
        </w:rPr>
      </w:pPr>
      <w:r w:rsidRPr="00B33CAE">
        <w:rPr>
          <w:sz w:val="24"/>
          <w:szCs w:val="24"/>
        </w:rPr>
        <w:t>4) меры ответственности, применяемые при нарушении обязательных требований;</w:t>
      </w:r>
    </w:p>
    <w:p w:rsidR="0035177A" w:rsidRPr="00B33CAE" w:rsidRDefault="0035177A" w:rsidP="00B33CAE">
      <w:pPr>
        <w:widowControl w:val="0"/>
        <w:autoSpaceDE w:val="0"/>
        <w:autoSpaceDN w:val="0"/>
        <w:adjustRightInd w:val="0"/>
        <w:spacing w:after="120" w:line="264" w:lineRule="auto"/>
        <w:ind w:firstLine="567"/>
        <w:jc w:val="both"/>
        <w:outlineLvl w:val="2"/>
        <w:rPr>
          <w:sz w:val="24"/>
          <w:szCs w:val="24"/>
        </w:rPr>
      </w:pPr>
      <w:r w:rsidRPr="00B33CAE">
        <w:rPr>
          <w:sz w:val="24"/>
          <w:szCs w:val="24"/>
        </w:rPr>
        <w:t>5) порядок обжалования решений Администрации, действий (бездействия) Инспекторов.</w:t>
      </w:r>
    </w:p>
    <w:p w:rsidR="0035177A" w:rsidRPr="00B33CAE" w:rsidRDefault="0035177A" w:rsidP="00B33CAE">
      <w:pPr>
        <w:widowControl w:val="0"/>
        <w:autoSpaceDE w:val="0"/>
        <w:autoSpaceDN w:val="0"/>
        <w:adjustRightInd w:val="0"/>
        <w:spacing w:after="120" w:line="264" w:lineRule="auto"/>
        <w:ind w:firstLine="567"/>
        <w:jc w:val="both"/>
        <w:outlineLvl w:val="2"/>
        <w:rPr>
          <w:sz w:val="24"/>
          <w:szCs w:val="24"/>
        </w:rPr>
      </w:pPr>
      <w:r w:rsidRPr="00B33CAE">
        <w:rPr>
          <w:sz w:val="24"/>
          <w:szCs w:val="24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случаев, когда контролируемое лицо направит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</w:r>
    </w:p>
    <w:p w:rsidR="0035177A" w:rsidRPr="00B33CAE" w:rsidRDefault="0035177A" w:rsidP="00B33CAE">
      <w:pPr>
        <w:widowControl w:val="0"/>
        <w:autoSpaceDE w:val="0"/>
        <w:autoSpaceDN w:val="0"/>
        <w:adjustRightInd w:val="0"/>
        <w:spacing w:after="120" w:line="264" w:lineRule="auto"/>
        <w:ind w:firstLine="567"/>
        <w:jc w:val="both"/>
        <w:outlineLvl w:val="2"/>
        <w:rPr>
          <w:sz w:val="24"/>
          <w:szCs w:val="24"/>
        </w:rPr>
      </w:pPr>
      <w:r w:rsidRPr="00B33CAE">
        <w:rPr>
          <w:sz w:val="24"/>
          <w:szCs w:val="24"/>
        </w:rPr>
        <w:t>Учет консультирований осуществляется в электронном журнале учета консультирований по форме, утверждаемой муниципальным правовым актом Администрации.</w:t>
      </w:r>
    </w:p>
    <w:p w:rsidR="0035177A" w:rsidRPr="00B33CAE" w:rsidRDefault="0035177A" w:rsidP="00B33CAE">
      <w:pPr>
        <w:widowControl w:val="0"/>
        <w:autoSpaceDE w:val="0"/>
        <w:autoSpaceDN w:val="0"/>
        <w:adjustRightInd w:val="0"/>
        <w:spacing w:after="120" w:line="264" w:lineRule="auto"/>
        <w:ind w:firstLine="567"/>
        <w:jc w:val="both"/>
        <w:outlineLvl w:val="2"/>
        <w:rPr>
          <w:sz w:val="24"/>
          <w:szCs w:val="24"/>
        </w:rPr>
      </w:pPr>
      <w:r w:rsidRPr="00B33CAE">
        <w:rPr>
          <w:sz w:val="24"/>
          <w:szCs w:val="24"/>
        </w:rPr>
        <w:t>В случае</w:t>
      </w:r>
      <w:proofErr w:type="gramStart"/>
      <w:r w:rsidRPr="00B33CAE">
        <w:rPr>
          <w:sz w:val="24"/>
          <w:szCs w:val="24"/>
        </w:rPr>
        <w:t>,</w:t>
      </w:r>
      <w:proofErr w:type="gramEnd"/>
      <w:r w:rsidRPr="00B33CAE">
        <w:rPr>
          <w:sz w:val="24"/>
          <w:szCs w:val="24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 в сети «Интернет»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9A76DB" w:rsidRPr="00B33CAE" w:rsidRDefault="009A76DB" w:rsidP="00B33CAE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sz w:val="24"/>
          <w:szCs w:val="24"/>
        </w:rPr>
      </w:pPr>
    </w:p>
    <w:sectPr w:rsidR="009A76DB" w:rsidRPr="00B33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E3"/>
    <w:rsid w:val="0035177A"/>
    <w:rsid w:val="00976CE3"/>
    <w:rsid w:val="009A76DB"/>
    <w:rsid w:val="00A24B72"/>
    <w:rsid w:val="00B23D7D"/>
    <w:rsid w:val="00B3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7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7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Шкопкина Татьяна Анатольевна</dc:creator>
  <cp:keywords/>
  <dc:description/>
  <cp:lastModifiedBy>Гальцева Наталия Генриховна</cp:lastModifiedBy>
  <cp:revision>5</cp:revision>
  <dcterms:created xsi:type="dcterms:W3CDTF">2022-02-03T10:10:00Z</dcterms:created>
  <dcterms:modified xsi:type="dcterms:W3CDTF">2022-02-03T14:00:00Z</dcterms:modified>
</cp:coreProperties>
</file>