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7D" w:rsidRDefault="00B23D7D" w:rsidP="00A24B72">
      <w:pPr>
        <w:spacing w:after="200" w:line="276" w:lineRule="auto"/>
        <w:jc w:val="center"/>
      </w:pPr>
      <w:r w:rsidRPr="00A24B72">
        <w:rPr>
          <w:b/>
          <w:color w:val="1F497D" w:themeColor="text2"/>
          <w:sz w:val="24"/>
          <w:szCs w:val="24"/>
          <w:u w:val="single"/>
        </w:rPr>
        <w:t>Перечень индикаторов риска нарушений обязательных требований при осуществлении муниципального земельного контроля на территории Советского внутригородского района городско</w:t>
      </w:r>
      <w:bookmarkStart w:id="0" w:name="_GoBack"/>
      <w:bookmarkEnd w:id="0"/>
      <w:r w:rsidRPr="00A24B72">
        <w:rPr>
          <w:b/>
          <w:color w:val="1F497D" w:themeColor="text2"/>
          <w:sz w:val="24"/>
          <w:szCs w:val="24"/>
          <w:u w:val="single"/>
        </w:rPr>
        <w:t>го округа Самара</w:t>
      </w:r>
    </w:p>
    <w:p w:rsidR="00B23D7D" w:rsidRDefault="00B23D7D" w:rsidP="00B23D7D">
      <w:pPr>
        <w:jc w:val="center"/>
      </w:pPr>
    </w:p>
    <w:p w:rsidR="00B23D7D" w:rsidRDefault="00B23D7D" w:rsidP="00B23D7D">
      <w:pPr>
        <w:jc w:val="center"/>
      </w:pPr>
    </w:p>
    <w:p w:rsidR="00B23D7D" w:rsidRPr="00117031" w:rsidRDefault="00B23D7D" w:rsidP="00B23D7D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117031">
        <w:t>1. Несоответствие сведений о площади земельного участка, которые содержатся в Едином государственном реестре недвижимости, площади используемого гражданином, юридическим лицом, индивидуальным предпринимателем земельного участка.</w:t>
      </w:r>
    </w:p>
    <w:p w:rsidR="00B23D7D" w:rsidRPr="00117031" w:rsidRDefault="00B23D7D" w:rsidP="00B23D7D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117031">
        <w:t>2. Несоответствие использования гражданином, юридическим лицом, индивидуальным предпринимателем земельного участка сведениям о целевом назначении земельного участка, которые содержатся в Едином государственном реестре недвижимости.</w:t>
      </w:r>
    </w:p>
    <w:p w:rsidR="00B23D7D" w:rsidRPr="00117031" w:rsidRDefault="00B23D7D" w:rsidP="00B23D7D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117031">
        <w:t>3. Использование гражданином, юридическим лицом, индивидуальным предпринимателем земельного участка при отсутствии сведений в Едином государственном реестре недвижимости о правах на земельный участок.</w:t>
      </w:r>
    </w:p>
    <w:p w:rsidR="009A76DB" w:rsidRDefault="00B23D7D" w:rsidP="00B23D7D">
      <w:r w:rsidRPr="00117031">
        <w:t>4. Возведение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участков.</w:t>
      </w:r>
    </w:p>
    <w:sectPr w:rsidR="009A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E3"/>
    <w:rsid w:val="00976CE3"/>
    <w:rsid w:val="009A76DB"/>
    <w:rsid w:val="00A24B72"/>
    <w:rsid w:val="00B2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7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7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Шкопкина Татьяна Анатольевна</dc:creator>
  <cp:keywords/>
  <dc:description/>
  <cp:lastModifiedBy>Шкопкина Татьяна Анатольевна</cp:lastModifiedBy>
  <cp:revision>3</cp:revision>
  <dcterms:created xsi:type="dcterms:W3CDTF">2022-02-03T10:10:00Z</dcterms:created>
  <dcterms:modified xsi:type="dcterms:W3CDTF">2022-02-03T10:19:00Z</dcterms:modified>
</cp:coreProperties>
</file>