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C5" w:rsidRDefault="007861B9" w:rsidP="007861B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1B9">
        <w:rPr>
          <w:rFonts w:ascii="Times New Roman" w:hAnsi="Times New Roman" w:cs="Times New Roman"/>
          <w:b/>
          <w:sz w:val="28"/>
          <w:szCs w:val="28"/>
          <w:u w:val="single"/>
        </w:rPr>
        <w:t>Обобщение практики при осуществлении мероприятий по муниципальному контролю в сфере благоустройства</w:t>
      </w:r>
    </w:p>
    <w:p w:rsidR="00F23FB9" w:rsidRDefault="00F23FB9" w:rsidP="00F23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61B9" w:rsidRDefault="007861B9" w:rsidP="00786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7902">
        <w:rPr>
          <w:rFonts w:ascii="Times New Roman" w:hAnsi="Times New Roman"/>
          <w:color w:val="000000"/>
          <w:sz w:val="28"/>
          <w:szCs w:val="28"/>
        </w:rPr>
        <w:t xml:space="preserve">С принятием 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предмету </w:t>
      </w:r>
      <w:r w:rsidRPr="00247902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24790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отнесено соблюдение юридическими лицами, индивидуальными предпринимателями, гражданами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равил благоустройства территории </w:t>
      </w:r>
      <w:r w:rsidRPr="00B05A50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,</w:t>
      </w:r>
      <w:r w:rsidRPr="00B05A50">
        <w:rPr>
          <w:rFonts w:ascii="Times New Roman" w:hAnsi="Times New Roman"/>
          <w:sz w:val="28"/>
          <w:szCs w:val="28"/>
        </w:rPr>
        <w:t xml:space="preserve"> внутригородских</w:t>
      </w:r>
      <w:r>
        <w:rPr>
          <w:rFonts w:ascii="Times New Roman" w:hAnsi="Times New Roman"/>
          <w:sz w:val="28"/>
          <w:szCs w:val="28"/>
        </w:rPr>
        <w:t xml:space="preserve"> территорий городского округа Самара,</w:t>
      </w:r>
      <w:r w:rsidRPr="00B05A50">
        <w:rPr>
          <w:rFonts w:ascii="Times New Roman" w:hAnsi="Times New Roman"/>
          <w:sz w:val="28"/>
          <w:szCs w:val="28"/>
        </w:rPr>
        <w:t xml:space="preserve"> 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обеспечению</w:t>
      </w:r>
      <w:proofErr w:type="gramEnd"/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доступности для инвалидов объектов социальной, инженерной и транспортной инфраструктур и предоставляемых услуг</w:t>
      </w:r>
      <w:r w:rsidR="004F56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61B9" w:rsidRDefault="007861B9" w:rsidP="00786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ст. 16.2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ст. 26  Закона  Самарской области от 23.06.2015   № 74-ГД             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Администрацией Советского внутригородского района городского округа Самара осуществлялся 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Правил благоустройства территории городского округа Самара и территорий внутригородских районов.</w:t>
      </w:r>
    </w:p>
    <w:p w:rsidR="007861B9" w:rsidRDefault="007861B9" w:rsidP="00786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Вместе с тем, при реализации вышеуказанных полномочий положения, предусмотренные  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применялись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61B9" w:rsidRPr="00247902" w:rsidRDefault="007861B9" w:rsidP="007861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соблюдением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 благоустройства</w:t>
      </w:r>
      <w:r w:rsidRPr="00247902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247902"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законодательством об административных </w:t>
      </w:r>
      <w:r w:rsidRPr="00247902">
        <w:rPr>
          <w:rFonts w:ascii="Times New Roman" w:hAnsi="Times New Roman"/>
          <w:color w:val="000000"/>
          <w:sz w:val="28"/>
          <w:szCs w:val="28"/>
        </w:rPr>
        <w:lastRenderedPageBreak/>
        <w:t>правонарушениях на предмет выявления признаков административных правонарушений в сфере</w:t>
      </w:r>
      <w:proofErr w:type="gramEnd"/>
      <w:r w:rsidRPr="00247902">
        <w:rPr>
          <w:rFonts w:ascii="Times New Roman" w:hAnsi="Times New Roman"/>
          <w:color w:val="000000"/>
          <w:sz w:val="28"/>
          <w:szCs w:val="28"/>
        </w:rPr>
        <w:t xml:space="preserve"> благоустройства, предусмотренных Законом Самарской области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861B9" w:rsidRDefault="007861B9" w:rsidP="00786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47902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Советского внутригородского района городского округа Самара </w:t>
      </w:r>
      <w:r w:rsidRPr="00247902">
        <w:rPr>
          <w:rFonts w:ascii="Times New Roman" w:hAnsi="Times New Roman"/>
          <w:color w:val="000000"/>
          <w:sz w:val="28"/>
          <w:szCs w:val="28"/>
        </w:rPr>
        <w:t>на системной основе</w:t>
      </w:r>
      <w:r w:rsidRPr="0024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247902">
        <w:rPr>
          <w:rFonts w:ascii="Times New Roman" w:hAnsi="Times New Roman"/>
          <w:color w:val="000000"/>
          <w:sz w:val="28"/>
          <w:szCs w:val="28"/>
        </w:rPr>
        <w:t>.</w:t>
      </w:r>
    </w:p>
    <w:p w:rsidR="00E66C87" w:rsidRDefault="00E66C87" w:rsidP="00E66C87">
      <w:pPr>
        <w:tabs>
          <w:tab w:val="left" w:pos="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2022 года положения Федерального закона от 26.12.2008                  № 294-ФЗ «О защите прав юридических лиц и индивидуальных предпринимателей при осуществлении государственного контроля (надзора)              и муниципального контроля» при осуществлении муниципального контроля</w:t>
      </w:r>
      <w:r w:rsidR="004F56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не применяется.</w:t>
      </w:r>
    </w:p>
    <w:p w:rsidR="00E66C87" w:rsidRDefault="00E66C87" w:rsidP="00E66C87">
      <w:pPr>
        <w:tabs>
          <w:tab w:val="left" w:pos="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контрольных (надзорных) мероприятий в отношении юридических лиц, индивидуальных предпринимателей и физических лиц, </w:t>
      </w:r>
      <w:r w:rsidR="004F564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 также взаимодействие контрольного органа с саморегулируемыми организациями осуществляется в соответствии с</w:t>
      </w:r>
      <w:r w:rsidRPr="00DF6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Pr="00DF6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DF69D5">
        <w:rPr>
          <w:rFonts w:ascii="Times New Roman" w:hAnsi="Times New Roman"/>
          <w:sz w:val="28"/>
          <w:szCs w:val="28"/>
        </w:rPr>
        <w:t xml:space="preserve"> </w:t>
      </w:r>
      <w:r w:rsidR="004F564F">
        <w:rPr>
          <w:rFonts w:ascii="Times New Roman" w:hAnsi="Times New Roman"/>
          <w:sz w:val="28"/>
          <w:szCs w:val="28"/>
        </w:rPr>
        <w:t xml:space="preserve">                </w:t>
      </w:r>
      <w:r w:rsidRPr="00DF69D5">
        <w:rPr>
          <w:rFonts w:ascii="Times New Roman" w:hAnsi="Times New Roman"/>
          <w:sz w:val="28"/>
          <w:szCs w:val="28"/>
        </w:rPr>
        <w:t xml:space="preserve">от 31.07.2020 № 248-ФЗ 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64F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DF69D5">
        <w:rPr>
          <w:rFonts w:ascii="Times New Roman" w:hAnsi="Times New Roman"/>
          <w:sz w:val="28"/>
          <w:szCs w:val="28"/>
        </w:rPr>
        <w:t xml:space="preserve">и муниципальном контроле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D5">
        <w:rPr>
          <w:rFonts w:ascii="Times New Roman" w:hAnsi="Times New Roman"/>
          <w:sz w:val="28"/>
          <w:szCs w:val="28"/>
        </w:rPr>
        <w:t>в Российской Федерации»</w:t>
      </w:r>
      <w:r w:rsidR="004F56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C87" w:rsidRDefault="00E66C87" w:rsidP="00E66C87">
      <w:pPr>
        <w:tabs>
          <w:tab w:val="left" w:pos="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Советского внутригородского района городского округа Самара» вступило в силу  с 1 января 2022 года. </w:t>
      </w:r>
    </w:p>
    <w:p w:rsidR="00E66C87" w:rsidRDefault="00E66C87" w:rsidP="00E66C87">
      <w:pPr>
        <w:tabs>
          <w:tab w:val="left" w:pos="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64F">
        <w:rPr>
          <w:rFonts w:ascii="Times New Roman" w:hAnsi="Times New Roman"/>
          <w:sz w:val="28"/>
          <w:szCs w:val="28"/>
        </w:rPr>
        <w:t>Таким образом, проведение плановых и внеплановых проверок при осуществлении муниципального контроля</w:t>
      </w:r>
      <w:r w:rsidR="004F564F" w:rsidRPr="004F56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4F564F">
        <w:rPr>
          <w:rFonts w:ascii="Times New Roman" w:hAnsi="Times New Roman"/>
          <w:sz w:val="28"/>
          <w:szCs w:val="28"/>
        </w:rPr>
        <w:t xml:space="preserve"> не проводилось.</w:t>
      </w:r>
    </w:p>
    <w:p w:rsidR="00E66C87" w:rsidRDefault="00E66C87" w:rsidP="00E66C87">
      <w:pPr>
        <w:tabs>
          <w:tab w:val="left" w:pos="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FB9" w:rsidRPr="00247902" w:rsidRDefault="00F23FB9" w:rsidP="00786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861B9" w:rsidRPr="007861B9" w:rsidRDefault="007861B9" w:rsidP="007861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861B9" w:rsidRPr="007861B9" w:rsidSect="0078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BF2"/>
    <w:multiLevelType w:val="hybridMultilevel"/>
    <w:tmpl w:val="9492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AE"/>
    <w:rsid w:val="004606AE"/>
    <w:rsid w:val="004F564F"/>
    <w:rsid w:val="005F6AC5"/>
    <w:rsid w:val="007861B9"/>
    <w:rsid w:val="00E66C87"/>
    <w:rsid w:val="00F01EE2"/>
    <w:rsid w:val="00F23FB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E2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7861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E2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786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Кавкаева Галина Андреевна</dc:creator>
  <cp:keywords/>
  <dc:description/>
  <cp:lastModifiedBy>Кавкаева Галина Андреевна</cp:lastModifiedBy>
  <cp:revision>6</cp:revision>
  <cp:lastPrinted>2022-01-27T10:06:00Z</cp:lastPrinted>
  <dcterms:created xsi:type="dcterms:W3CDTF">2022-01-27T09:47:00Z</dcterms:created>
  <dcterms:modified xsi:type="dcterms:W3CDTF">2022-01-31T10:26:00Z</dcterms:modified>
</cp:coreProperties>
</file>