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4D" w:rsidRDefault="00EE55DA" w:rsidP="002F74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A70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Руководство </w:t>
      </w:r>
    </w:p>
    <w:p w:rsidR="00EE55DA" w:rsidRPr="006A704D" w:rsidRDefault="00EE55DA" w:rsidP="002F74F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6A70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соб</w:t>
      </w:r>
      <w:r w:rsidR="002F74FC" w:rsidRPr="006A70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людению обязательных требований, установленных муниципальными правовыми актами, принятыми по вопросам торговли, </w:t>
      </w:r>
      <w:r w:rsidRPr="006A704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для юридических лиц и индивидуальных предпринимателей</w:t>
      </w:r>
    </w:p>
    <w:p w:rsidR="00EE55DA" w:rsidRPr="006A704D" w:rsidRDefault="006A704D" w:rsidP="00EE5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6A70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Обязанности субъектов предпринимательской деятельности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E55DA" w:rsidRPr="006A704D" w:rsidRDefault="00EE55DA" w:rsidP="006A70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Субъекты предпринимательской деятельности (юридические лица и индивидуальные предприниматели) обязаны соблюдать требования, установленные муниципальными правовыми актами, принятыми по вопросам торговли на территории Советского внутригородского района городского округа Самара:</w:t>
      </w:r>
    </w:p>
    <w:p w:rsidR="00EE55DA" w:rsidRPr="006A704D" w:rsidRDefault="006A704D" w:rsidP="006A704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</w:t>
      </w:r>
      <w:r w:rsidR="00EE55DA"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сфере розничной продажи алкогольной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в части  соблюдения </w:t>
      </w:r>
      <w:r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EE55DA"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инимальны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EE55DA"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EE55DA" w:rsidRPr="006A70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расстояний от объектов и организаций до стационарных торговых объектов и предприятий общественного питания, осуществляющих продажу алкогольной продукции, на которых не допускается розничная продажа алкогольной продукции.</w:t>
      </w:r>
    </w:p>
    <w:p w:rsidR="00EE55DA" w:rsidRPr="00306B10" w:rsidRDefault="00EE55DA" w:rsidP="00EE5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C94C64" w:rsidRPr="00306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писание </w:t>
      </w:r>
      <w:r w:rsidR="00306B10" w:rsidRPr="00306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действий юридических лиц и индивидуальных предпринимателей</w:t>
      </w:r>
    </w:p>
    <w:p w:rsidR="007330BD" w:rsidRDefault="00C94C64" w:rsidP="007330B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C94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hyperlink r:id="rId6" w:tgtFrame="_blank" w:history="1"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постановление</w:t>
        </w:r>
        <w:r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м</w:t>
        </w:r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Администрации городского округа Самара от 10.12.2013  №1760 «Об определении границ прилегающих территорий к детским, образовательным, медицинским организациям,  </w:t>
        </w:r>
        <w:r w:rsidRPr="00C94C64">
          <w:rPr>
            <w:rFonts w:ascii="Times New Roman" w:hAnsi="Times New Roman" w:cs="Times New Roman"/>
            <w:sz w:val="28"/>
            <w:szCs w:val="28"/>
          </w:rPr>
          <w:t xml:space="preserve">объектам спорта, оптовым и розничным рынкам, вокзалам, аэропортам, иным местам массового скопления граждан и местам нахождения источников повышенной опасности, объектам военного назначения, </w:t>
        </w:r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на которых не допускается розничная продажа алкогольной продукции на территории городского округа Самара»</w:t>
        </w:r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(далее – Постановление) юридические лица</w:t>
        </w:r>
        <w:proofErr w:type="gramEnd"/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и индивидуальные предприниматели, </w:t>
        </w:r>
        <w:r w:rsidR="007330BD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при открытии объект</w:t>
        </w:r>
        <w:r w:rsidR="00306B10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ов</w:t>
        </w:r>
        <w:r w:rsidR="007330BD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 xml:space="preserve"> </w:t>
        </w:r>
        <w:r w:rsidRPr="00C94C64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по реализации алкогольной продукции</w:t>
        </w:r>
      </w:hyperlink>
      <w:r w:rsidR="00733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 наличии обособленной территории должны соблюдать расстояние 50 м, при отсутствии обособленной территории – 70 м. от</w:t>
      </w:r>
      <w:r w:rsidR="007330BD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детских, образовательных и медицинских организаций</w:t>
      </w:r>
      <w:r w:rsidR="007330B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7330BD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330BD" w:rsidRDefault="007330BD" w:rsidP="00306B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 наличии обособленной территории - 100 метров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   при отсутствии обособленной территории - 120 метров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 объектов спорта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соответствующими органами государст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венной власти Самарской области.</w:t>
      </w:r>
    </w:p>
    <w:p w:rsidR="00AE5F6B" w:rsidRDefault="007330BD" w:rsidP="00AE5F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Юридические лица и индивидуальные предприниматели при 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открытии объектов по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оказани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услуг общественного питания на территории городского округа Самара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обязаны соблюдать </w:t>
      </w:r>
      <w:r w:rsidR="00AE5F6B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минимальное значение расстояния</w:t>
      </w:r>
      <w:r w:rsidR="00AE5F6B"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E5F6B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наличии обособленной территории - 25 метров;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E5F6B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отсутствии обособленной территории - 45 метров</w:t>
      </w:r>
      <w:r w:rsidR="00AE5F6B"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="00AE5F6B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 детских, образовательных и медицинских организаций</w:t>
      </w:r>
      <w:r w:rsid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91587" w:rsidRDefault="00AE5F6B" w:rsidP="00AE5F6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 наличии обособленной территории - 50 метров;</w:t>
      </w:r>
      <w:r w:rsidRPr="00AE5F6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отсутствии обособленной территории - 70 метров</w:t>
      </w:r>
      <w:r w:rsidRPr="00AE5F6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</w:t>
      </w:r>
      <w:r w:rsidR="003915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 объектов спорта, 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оптовых и розничных рынков, вокзалов, аэропортов и иных мест массового скопления граждан и мест нахождения источников повышенной опасности, определенных соответствующими органами государственной власти Самарской области</w:t>
      </w:r>
      <w:r w:rsidR="003915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 объектов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военного назначения</w:t>
      </w:r>
      <w:r w:rsidR="003915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</w:p>
    <w:p w:rsidR="00391587" w:rsidRPr="00391587" w:rsidRDefault="00391587" w:rsidP="00306B10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391587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Способ расчета расстояния.</w:t>
      </w:r>
    </w:p>
    <w:p w:rsidR="00C94C64" w:rsidRPr="00C94C64" w:rsidRDefault="00391587" w:rsidP="003915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п.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Постановления 1760 р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асстояние рассчитывается по прямой линии (радиусу) от каждого входа для посетителей в здание (строение, сооружение), в котором располагаются организации и (или) объекты до ближайшего входа для посетителей в стационарный торговый объект и (или) объект, оказывающий услуги общественного питания.     </w:t>
      </w:r>
    </w:p>
    <w:p w:rsidR="00C94C64" w:rsidRPr="00C94C64" w:rsidRDefault="00391587" w:rsidP="0039158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 п.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.2.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Постановления № 1760 п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ри наличии обособленной территории расстояние рассчитывается </w:t>
      </w:r>
      <w:proofErr w:type="gramStart"/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 входа для посетителей на обособленную территорию до входа для посетителей</w:t>
      </w:r>
      <w:proofErr w:type="gramEnd"/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B2F6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</w:t>
      </w:r>
      <w:bookmarkStart w:id="1" w:name="_GoBack"/>
      <w:bookmarkEnd w:id="1"/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стационарный торговый объект и (или) объект, оказывающий услуги общественного питания.     </w:t>
      </w:r>
    </w:p>
    <w:p w:rsidR="00C94C64" w:rsidRPr="00C94C64" w:rsidRDefault="00306B10" w:rsidP="00306B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>П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 отсутствии обособленной территории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согласно п. </w:t>
      </w:r>
      <w:r w:rsidR="0039158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.3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Постановления № 1760, 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расстояние рассчитывается от входа для посетителей в здание (строение, сооружение), в котором расположены организации и (или) объекты до входа для посетителей в стационарный торговый объект и (или) объект, оказывающий услуги общественного питания.     </w:t>
      </w:r>
    </w:p>
    <w:p w:rsidR="00C94C64" w:rsidRPr="00C94C64" w:rsidRDefault="00306B10" w:rsidP="00306B1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При налич</w:t>
      </w:r>
      <w:proofErr w:type="gram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ии у о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рганизаций 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или объект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ов, а также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стационарны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торговы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х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объект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ов</w:t>
      </w:r>
      <w:r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более одного входа для посетителей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 согласно п. 8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.4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Постановления №1760, </w:t>
      </w:r>
      <w:r w:rsidR="00C94C64" w:rsidRPr="00C94C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при определении границ прилегающих территорий расстояние рассчитывается от ближайшего входа в организацию и (или) объект до ближайшего входа в стационарный торговый объект и (или) объект, оказывающий услуги общественного питания. </w:t>
      </w:r>
    </w:p>
    <w:p w:rsidR="00EE55DA" w:rsidRPr="005835BE" w:rsidRDefault="00EE55DA" w:rsidP="00CF2B3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E55DA" w:rsidRPr="00306B10" w:rsidRDefault="00EE55DA" w:rsidP="00306B1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нарушение обязательных требований в области торговой деятельности</w:t>
      </w:r>
      <w:r w:rsidR="00306B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306B10" w:rsidRDefault="00306B10" w:rsidP="00306B10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644DFC" w:rsidRPr="005835BE" w:rsidRDefault="00644DFC">
      <w:pPr>
        <w:rPr>
          <w:rFonts w:ascii="Times New Roman" w:hAnsi="Times New Roman" w:cs="Times New Roman"/>
          <w:sz w:val="24"/>
          <w:szCs w:val="24"/>
        </w:rPr>
      </w:pPr>
    </w:p>
    <w:sectPr w:rsidR="00644DFC" w:rsidRPr="00583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0735B"/>
    <w:multiLevelType w:val="hybridMultilevel"/>
    <w:tmpl w:val="9FFC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2B"/>
    <w:rsid w:val="000B2F60"/>
    <w:rsid w:val="000E6DA7"/>
    <w:rsid w:val="0019261C"/>
    <w:rsid w:val="002E58E5"/>
    <w:rsid w:val="002F74FC"/>
    <w:rsid w:val="00306B10"/>
    <w:rsid w:val="00391587"/>
    <w:rsid w:val="005835BE"/>
    <w:rsid w:val="00644DFC"/>
    <w:rsid w:val="00646D50"/>
    <w:rsid w:val="006A704D"/>
    <w:rsid w:val="006C062B"/>
    <w:rsid w:val="006C21C5"/>
    <w:rsid w:val="007330BD"/>
    <w:rsid w:val="008E4C05"/>
    <w:rsid w:val="009E7682"/>
    <w:rsid w:val="00AE5F6B"/>
    <w:rsid w:val="00B67F02"/>
    <w:rsid w:val="00C163C3"/>
    <w:rsid w:val="00C74014"/>
    <w:rsid w:val="00C94C64"/>
    <w:rsid w:val="00CE18DD"/>
    <w:rsid w:val="00CE71AE"/>
    <w:rsid w:val="00CF2B3D"/>
    <w:rsid w:val="00D0196E"/>
    <w:rsid w:val="00DF3FC5"/>
    <w:rsid w:val="00EE55DA"/>
    <w:rsid w:val="00F404F4"/>
    <w:rsid w:val="00F44676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5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E55DA"/>
    <w:rPr>
      <w:color w:val="0000FF"/>
      <w:u w:val="single"/>
    </w:rPr>
  </w:style>
  <w:style w:type="paragraph" w:customStyle="1" w:styleId="consplusnormal">
    <w:name w:val="consplusnormal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D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5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55D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E55DA"/>
    <w:rPr>
      <w:color w:val="0000FF"/>
      <w:u w:val="single"/>
    </w:rPr>
  </w:style>
  <w:style w:type="paragraph" w:customStyle="1" w:styleId="consplusnormal">
    <w:name w:val="consplusnormal"/>
    <w:basedOn w:val="a"/>
    <w:rsid w:val="00EE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6D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tovo-adm.ru/regulatory/22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Золотова Татьяна Николаевна</cp:lastModifiedBy>
  <cp:revision>9</cp:revision>
  <cp:lastPrinted>2019-03-14T11:15:00Z</cp:lastPrinted>
  <dcterms:created xsi:type="dcterms:W3CDTF">2019-03-13T16:57:00Z</dcterms:created>
  <dcterms:modified xsi:type="dcterms:W3CDTF">2020-12-17T11:01:00Z</dcterms:modified>
</cp:coreProperties>
</file>