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4A" w:rsidRDefault="00B057EE">
      <w:pPr>
        <w:rPr>
          <w:rFonts w:ascii="Verdana" w:hAnsi="Verdana"/>
          <w:color w:val="414141"/>
          <w:shd w:val="clear" w:color="auto" w:fill="FFFFFF"/>
        </w:rPr>
      </w:pPr>
      <w:r>
        <w:rPr>
          <w:rFonts w:ascii="Verdana" w:hAnsi="Verdana"/>
          <w:color w:val="414141"/>
          <w:shd w:val="clear" w:color="auto" w:fill="FFFFFF"/>
        </w:rPr>
        <w:t>В</w:t>
      </w:r>
      <w:r>
        <w:rPr>
          <w:rFonts w:ascii="Verdana" w:hAnsi="Verdana"/>
          <w:color w:val="414141"/>
          <w:shd w:val="clear" w:color="auto" w:fill="FFFFFF"/>
        </w:rPr>
        <w:t xml:space="preserve"> рамках реализации федерального проекта «Современная школа» с 1 сентября 2019 года в регионе начнут действовать 45 центров цифрового и гуманитарного профилей на базе школ, а к 2022 году их в Самарской области будет уже 160.</w:t>
      </w:r>
      <w:r>
        <w:rPr>
          <w:rFonts w:ascii="Verdana" w:hAnsi="Verdana"/>
          <w:color w:val="414141"/>
        </w:rPr>
        <w:br/>
      </w:r>
      <w:r>
        <w:rPr>
          <w:rFonts w:ascii="Verdana" w:hAnsi="Verdana"/>
          <w:color w:val="414141"/>
        </w:rPr>
        <w:br/>
      </w:r>
      <w:r>
        <w:rPr>
          <w:rFonts w:ascii="Verdana" w:hAnsi="Verdana"/>
          <w:color w:val="414141"/>
          <w:shd w:val="clear" w:color="auto" w:fill="FFFFFF"/>
        </w:rPr>
        <w:t>Глава региона</w:t>
      </w:r>
      <w:r>
        <w:rPr>
          <w:rFonts w:ascii="Verdana" w:hAnsi="Verdana"/>
          <w:color w:val="414141"/>
          <w:shd w:val="clear" w:color="auto" w:fill="FFFFFF"/>
        </w:rPr>
        <w:t xml:space="preserve"> Дмитрий Азаров</w:t>
      </w:r>
      <w:r>
        <w:rPr>
          <w:rFonts w:ascii="Verdana" w:hAnsi="Verdana"/>
          <w:color w:val="414141"/>
          <w:shd w:val="clear" w:color="auto" w:fill="FFFFFF"/>
        </w:rPr>
        <w:t xml:space="preserve"> неоднократно подчеркивал, что развитие образования невозможно без высокопрофессиональных преподавателей. В рамках федерального проекта «Учитель будущего» в 2020 году в Самарской области появятся сразу два центра непрерывного повышения квалификации педагогов. А в 2022-ом начнет работу центр оценки их профессионального мастерства и квалификации.</w:t>
      </w:r>
      <w:r>
        <w:rPr>
          <w:rFonts w:ascii="Verdana" w:hAnsi="Verdana"/>
          <w:color w:val="414141"/>
        </w:rPr>
        <w:br/>
      </w:r>
      <w:r>
        <w:rPr>
          <w:rFonts w:ascii="Verdana" w:hAnsi="Verdana"/>
          <w:color w:val="414141"/>
        </w:rPr>
        <w:br/>
      </w:r>
      <w:r>
        <w:rPr>
          <w:rFonts w:ascii="Verdana" w:hAnsi="Verdana"/>
          <w:color w:val="414141"/>
          <w:shd w:val="clear" w:color="auto" w:fill="FFFFFF"/>
        </w:rPr>
        <w:t xml:space="preserve">На качественно новом уровне организовать профессиональную подготовку, как студентов, так и старшего поколения позволит «Центр опережающей профессиональной подготовки». Он откроется в </w:t>
      </w:r>
      <w:proofErr w:type="gramStart"/>
      <w:r>
        <w:rPr>
          <w:rFonts w:ascii="Verdana" w:hAnsi="Verdana"/>
          <w:color w:val="414141"/>
          <w:shd w:val="clear" w:color="auto" w:fill="FFFFFF"/>
        </w:rPr>
        <w:t>регионе</w:t>
      </w:r>
      <w:proofErr w:type="gramEnd"/>
      <w:r>
        <w:rPr>
          <w:rFonts w:ascii="Verdana" w:hAnsi="Verdana"/>
          <w:color w:val="414141"/>
          <w:shd w:val="clear" w:color="auto" w:fill="FFFFFF"/>
        </w:rPr>
        <w:t xml:space="preserve"> уже в следующем году в рамках федерального проекта «Молодые профессионалы». Благодаря его созданию планируется готовить кадры в </w:t>
      </w:r>
      <w:proofErr w:type="gramStart"/>
      <w:r>
        <w:rPr>
          <w:rFonts w:ascii="Verdana" w:hAnsi="Verdana"/>
          <w:color w:val="414141"/>
          <w:shd w:val="clear" w:color="auto" w:fill="FFFFFF"/>
        </w:rPr>
        <w:t>соответствии</w:t>
      </w:r>
      <w:proofErr w:type="gramEnd"/>
      <w:r>
        <w:rPr>
          <w:rFonts w:ascii="Verdana" w:hAnsi="Verdana"/>
          <w:color w:val="414141"/>
          <w:shd w:val="clear" w:color="auto" w:fill="FFFFFF"/>
        </w:rPr>
        <w:t xml:space="preserve"> с запросами рынка труда и экономики региона.</w:t>
      </w:r>
      <w:r>
        <w:rPr>
          <w:rFonts w:ascii="Verdana" w:hAnsi="Verdana"/>
          <w:color w:val="414141"/>
        </w:rPr>
        <w:br/>
      </w:r>
      <w:r>
        <w:rPr>
          <w:rFonts w:ascii="Verdana" w:hAnsi="Verdana"/>
          <w:color w:val="414141"/>
        </w:rPr>
        <w:br/>
      </w:r>
      <w:r>
        <w:rPr>
          <w:rFonts w:ascii="Verdana" w:hAnsi="Verdana"/>
          <w:color w:val="414141"/>
          <w:shd w:val="clear" w:color="auto" w:fill="FFFFFF"/>
        </w:rPr>
        <w:t xml:space="preserve">Кроме того, поддержана заявка министерства образования и науки Самарской области на модернизацию средств обучения в учреждениях для детей с ограниченными возможностями здоровья. </w:t>
      </w:r>
      <w:proofErr w:type="gramStart"/>
      <w:r>
        <w:rPr>
          <w:rFonts w:ascii="Verdana" w:hAnsi="Verdana"/>
          <w:color w:val="414141"/>
          <w:shd w:val="clear" w:color="auto" w:fill="FFFFFF"/>
        </w:rPr>
        <w:t>В ближайшие пять лет данные организации Самарской области получал финансовую поддержку из федерального и регионального бюджетов на обновление материально-технической базы.</w:t>
      </w:r>
      <w:proofErr w:type="gramEnd"/>
    </w:p>
    <w:p w:rsidR="00B057EE" w:rsidRDefault="00B057EE">
      <w:r>
        <w:rPr>
          <w:rFonts w:ascii="Verdana" w:hAnsi="Verdana"/>
          <w:color w:val="414141"/>
          <w:shd w:val="clear" w:color="auto" w:fill="FFFFFF"/>
        </w:rPr>
        <w:t>24.07.2019</w:t>
      </w:r>
      <w:bookmarkStart w:id="0" w:name="_GoBack"/>
      <w:bookmarkEnd w:id="0"/>
    </w:p>
    <w:sectPr w:rsidR="00B0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EE"/>
    <w:rsid w:val="00B057EE"/>
    <w:rsid w:val="00C0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Колонтаевская Екатерина Николаевна</dc:creator>
  <cp:lastModifiedBy>Колонтаевская Екатерина Николаевна</cp:lastModifiedBy>
  <cp:revision>1</cp:revision>
  <dcterms:created xsi:type="dcterms:W3CDTF">2019-08-13T11:03:00Z</dcterms:created>
  <dcterms:modified xsi:type="dcterms:W3CDTF">2019-08-13T11:05:00Z</dcterms:modified>
</cp:coreProperties>
</file>