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62" w:rsidRDefault="009D3862" w:rsidP="009D386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1</w:t>
      </w:r>
    </w:p>
    <w:p w:rsidR="009D3862" w:rsidRDefault="009D3862" w:rsidP="009D386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порядке привлечения и расходования средств безвозмездных поступлений, в том числе добровольных пожертвований, физических и юридических лиц в бюджет Советского внутригородского района городского округа Самара</w:t>
      </w:r>
    </w:p>
    <w:p w:rsidR="00DD6DAE" w:rsidRDefault="00DD6DAE" w:rsidP="00857A5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857A58" w:rsidRDefault="00857A58" w:rsidP="00857A58">
      <w:pPr>
        <w:pStyle w:val="ConsPlusNormal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C2115" w:rsidRDefault="000C2115" w:rsidP="00857A58">
      <w:pPr>
        <w:pStyle w:val="ConsPlusNormal"/>
        <w:jc w:val="center"/>
        <w:rPr>
          <w:sz w:val="28"/>
          <w:szCs w:val="28"/>
        </w:rPr>
      </w:pPr>
    </w:p>
    <w:p w:rsidR="000C2115" w:rsidRDefault="000C2115" w:rsidP="00857A58">
      <w:pPr>
        <w:pStyle w:val="ConsPlusNormal"/>
        <w:jc w:val="center"/>
        <w:rPr>
          <w:sz w:val="28"/>
          <w:szCs w:val="28"/>
        </w:rPr>
      </w:pPr>
    </w:p>
    <w:p w:rsidR="00857A58" w:rsidRDefault="00857A58" w:rsidP="00857A5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857A58" w:rsidRDefault="00857A58" w:rsidP="00857A5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добровольного пожертвования денежных средств  №  _____</w:t>
      </w:r>
    </w:p>
    <w:p w:rsidR="00857A58" w:rsidRDefault="00857A58" w:rsidP="00857A58">
      <w:pPr>
        <w:pStyle w:val="ConsPlusNormal"/>
        <w:ind w:firstLine="540"/>
        <w:jc w:val="center"/>
        <w:rPr>
          <w:sz w:val="28"/>
          <w:szCs w:val="28"/>
        </w:rPr>
      </w:pPr>
    </w:p>
    <w:p w:rsidR="00857A58" w:rsidRDefault="00857A58" w:rsidP="00857A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                                                                          «__» __________ 20__ г.</w:t>
      </w:r>
    </w:p>
    <w:p w:rsidR="00744F1E" w:rsidRDefault="00857A58" w:rsidP="00744F1E">
      <w:pPr>
        <w:pStyle w:val="Style3"/>
        <w:widowControl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44F1E">
        <w:rPr>
          <w:sz w:val="28"/>
          <w:szCs w:val="28"/>
        </w:rPr>
        <w:t>,</w:t>
      </w:r>
    </w:p>
    <w:p w:rsidR="00744F1E" w:rsidRDefault="00857A58" w:rsidP="00744F1E">
      <w:pPr>
        <w:pStyle w:val="Style3"/>
        <w:widowControl/>
        <w:spacing w:line="240" w:lineRule="auto"/>
        <w:ind w:firstLine="539"/>
        <w:jc w:val="center"/>
        <w:rPr>
          <w:sz w:val="16"/>
          <w:szCs w:val="16"/>
        </w:rPr>
      </w:pPr>
      <w:r w:rsidRPr="00744F1E">
        <w:rPr>
          <w:sz w:val="16"/>
          <w:szCs w:val="16"/>
        </w:rPr>
        <w:t>(наименование юридического (физического) лица)</w:t>
      </w:r>
    </w:p>
    <w:p w:rsidR="00744F1E" w:rsidRDefault="00857A58" w:rsidP="00744F1E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 лице _____________________________</w:t>
      </w:r>
      <w:r w:rsidR="00744F1E">
        <w:rPr>
          <w:sz w:val="28"/>
          <w:szCs w:val="28"/>
        </w:rPr>
        <w:t>,</w:t>
      </w:r>
    </w:p>
    <w:p w:rsidR="00744F1E" w:rsidRPr="00744F1E" w:rsidRDefault="00744F1E" w:rsidP="00744F1E">
      <w:pPr>
        <w:pStyle w:val="Style3"/>
        <w:widowControl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857A58" w:rsidRPr="00744F1E">
        <w:rPr>
          <w:sz w:val="16"/>
          <w:szCs w:val="16"/>
        </w:rPr>
        <w:t>(должность, Ф.И.О.)</w:t>
      </w:r>
    </w:p>
    <w:p w:rsidR="00744F1E" w:rsidRDefault="00857A58" w:rsidP="00744F1E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_____________________, именуемый в дальнейшем «Жертвователь», с одной стороны, Администрация </w:t>
      </w:r>
      <w:r w:rsidR="000C21FD">
        <w:rPr>
          <w:sz w:val="28"/>
          <w:szCs w:val="28"/>
        </w:rPr>
        <w:t>Советского</w:t>
      </w:r>
      <w:r w:rsidR="00431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внутригородского района городск</w:t>
      </w:r>
      <w:r w:rsidR="00744F1E">
        <w:rPr>
          <w:sz w:val="28"/>
          <w:szCs w:val="28"/>
        </w:rPr>
        <w:t xml:space="preserve">ого округа Самара в лице </w:t>
      </w:r>
      <w:r>
        <w:rPr>
          <w:sz w:val="28"/>
          <w:szCs w:val="28"/>
        </w:rPr>
        <w:t>_</w:t>
      </w:r>
      <w:r w:rsidR="00C4235A">
        <w:rPr>
          <w:sz w:val="28"/>
          <w:szCs w:val="28"/>
        </w:rPr>
        <w:t>_______________________________________</w:t>
      </w:r>
      <w:r w:rsidR="00744F1E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="00744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44F1E" w:rsidRPr="00744F1E" w:rsidRDefault="00744F1E" w:rsidP="00744F1E">
      <w:pPr>
        <w:pStyle w:val="Style3"/>
        <w:widowControl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(должность Ф.И.О.)</w:t>
      </w:r>
    </w:p>
    <w:p w:rsidR="00857A58" w:rsidRDefault="00857A58" w:rsidP="00744F1E">
      <w:pPr>
        <w:pStyle w:val="Style3"/>
        <w:widowControl/>
        <w:spacing w:line="240" w:lineRule="auto"/>
        <w:ind w:firstLine="0"/>
        <w:rPr>
          <w:rStyle w:val="FontStyle31"/>
          <w:sz w:val="28"/>
          <w:szCs w:val="28"/>
        </w:rPr>
      </w:pPr>
      <w:r>
        <w:rPr>
          <w:sz w:val="28"/>
          <w:szCs w:val="28"/>
        </w:rPr>
        <w:t>действующего на основании</w:t>
      </w:r>
      <w:r w:rsidR="002049C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, именуемая в дальнейшем «Одаряемый»,  с другой   стороны,   </w:t>
      </w:r>
      <w:r>
        <w:rPr>
          <w:rStyle w:val="FontStyle31"/>
          <w:sz w:val="28"/>
          <w:szCs w:val="28"/>
        </w:rPr>
        <w:t xml:space="preserve">далее вместе и по </w:t>
      </w:r>
      <w:proofErr w:type="gramStart"/>
      <w:r>
        <w:rPr>
          <w:rStyle w:val="FontStyle31"/>
          <w:sz w:val="28"/>
          <w:szCs w:val="28"/>
        </w:rPr>
        <w:t>отдельности</w:t>
      </w:r>
      <w:proofErr w:type="gramEnd"/>
      <w:r>
        <w:rPr>
          <w:rStyle w:val="FontStyle31"/>
          <w:sz w:val="28"/>
          <w:szCs w:val="28"/>
        </w:rPr>
        <w:t xml:space="preserve"> именуемые соответственно «Стороны» или «Сторона</w:t>
      </w:r>
      <w:r w:rsidR="00B35C97">
        <w:rPr>
          <w:rStyle w:val="FontStyle31"/>
          <w:sz w:val="28"/>
          <w:szCs w:val="28"/>
        </w:rPr>
        <w:t>»</w:t>
      </w:r>
      <w:r w:rsidR="00B05F1A">
        <w:rPr>
          <w:sz w:val="28"/>
          <w:szCs w:val="28"/>
        </w:rPr>
        <w:t xml:space="preserve">, </w:t>
      </w:r>
      <w:r>
        <w:rPr>
          <w:rStyle w:val="FontStyle31"/>
          <w:sz w:val="28"/>
          <w:szCs w:val="28"/>
        </w:rPr>
        <w:t>заключили настоящий договор (далее - «Договор») о нижеследующем.</w:t>
      </w:r>
    </w:p>
    <w:p w:rsidR="00857A58" w:rsidRDefault="00857A58" w:rsidP="00857A58">
      <w:pPr>
        <w:pStyle w:val="ConsPlusNonformat"/>
        <w:spacing w:line="360" w:lineRule="auto"/>
        <w:jc w:val="both"/>
      </w:pPr>
    </w:p>
    <w:p w:rsidR="00857A58" w:rsidRDefault="00857A58" w:rsidP="00857A5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57A58" w:rsidRDefault="00857A58" w:rsidP="0010425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 обязуется  безвозмездно  передать Одаряемому денежные средства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 (_______________________________)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 НДС не облагается, (далее по тексту – «Денежная сумма»).</w:t>
      </w:r>
    </w:p>
    <w:p w:rsidR="00857A58" w:rsidRDefault="00857A58" w:rsidP="001042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Жертвователь передает </w:t>
      </w:r>
      <w:r w:rsidR="00B35C97">
        <w:rPr>
          <w:rFonts w:ascii="Times New Roman" w:hAnsi="Times New Roman" w:cs="Times New Roman"/>
          <w:sz w:val="28"/>
          <w:szCs w:val="28"/>
        </w:rPr>
        <w:t>Денежную сумму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B35C9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B35C97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1.1 Договора, для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_______________________</w:t>
      </w:r>
    </w:p>
    <w:p w:rsidR="00857A58" w:rsidRDefault="00857A58" w:rsidP="0010425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2049C4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857A58" w:rsidRDefault="00857A58" w:rsidP="001042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Денежная сумма считается переданной Жертвователем  </w:t>
      </w:r>
      <w:proofErr w:type="gramStart"/>
      <w:r>
        <w:rPr>
          <w:sz w:val="28"/>
          <w:szCs w:val="28"/>
        </w:rPr>
        <w:t>Одаряемому</w:t>
      </w:r>
      <w:proofErr w:type="gramEnd"/>
      <w:r>
        <w:rPr>
          <w:sz w:val="28"/>
          <w:szCs w:val="28"/>
        </w:rPr>
        <w:t xml:space="preserve"> с момента ее списания с банковского счета Жертвователя. </w:t>
      </w:r>
    </w:p>
    <w:p w:rsidR="00B35C97" w:rsidRDefault="00B35C97" w:rsidP="001042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Жертвователь обязуется перечислить </w:t>
      </w:r>
      <w:proofErr w:type="gramStart"/>
      <w:r>
        <w:rPr>
          <w:sz w:val="28"/>
          <w:szCs w:val="28"/>
        </w:rPr>
        <w:t>Одаряемому</w:t>
      </w:r>
      <w:proofErr w:type="gramEnd"/>
      <w:r>
        <w:rPr>
          <w:sz w:val="28"/>
          <w:szCs w:val="28"/>
        </w:rPr>
        <w:t xml:space="preserve"> Денежную сумму единовременно и в полном объеме на банковский счет Одаряемого в течение 30 (тридцати) банковских дней с даты подписания Договора.</w:t>
      </w:r>
    </w:p>
    <w:p w:rsidR="00857A58" w:rsidRDefault="00857A58" w:rsidP="00104255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857A58" w:rsidRDefault="00857A58" w:rsidP="00B35C97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C43EE">
        <w:rPr>
          <w:b/>
          <w:bCs/>
          <w:sz w:val="28"/>
          <w:szCs w:val="28"/>
        </w:rPr>
        <w:t>Права и обязанности сторон</w:t>
      </w:r>
    </w:p>
    <w:p w:rsidR="00857A58" w:rsidRPr="0033493E" w:rsidRDefault="00B35C97" w:rsidP="0033493E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Одаряемый вправе:</w:t>
      </w:r>
    </w:p>
    <w:p w:rsidR="00857A58" w:rsidRDefault="00624392" w:rsidP="0062439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57A58">
        <w:rPr>
          <w:sz w:val="28"/>
          <w:szCs w:val="28"/>
        </w:rPr>
        <w:t xml:space="preserve">в любое время до передачи Жертвователем Денежной суммы отказаться от ее принятия. В этом случае Договор считается расторгнутым. Отказ </w:t>
      </w:r>
      <w:proofErr w:type="gramStart"/>
      <w:r w:rsidR="00857A58">
        <w:rPr>
          <w:sz w:val="28"/>
          <w:szCs w:val="28"/>
        </w:rPr>
        <w:t>Одаряемого</w:t>
      </w:r>
      <w:proofErr w:type="gramEnd"/>
      <w:r w:rsidR="00857A58">
        <w:rPr>
          <w:sz w:val="28"/>
          <w:szCs w:val="28"/>
        </w:rPr>
        <w:t xml:space="preserve"> должен быть совершен только в письменной форме</w:t>
      </w:r>
      <w:r>
        <w:rPr>
          <w:sz w:val="28"/>
          <w:szCs w:val="28"/>
        </w:rPr>
        <w:t>;</w:t>
      </w:r>
    </w:p>
    <w:p w:rsidR="00857A58" w:rsidRDefault="00624392" w:rsidP="0062439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57A58">
        <w:rPr>
          <w:sz w:val="28"/>
          <w:szCs w:val="28"/>
        </w:rPr>
        <w:t>использовать Денежную сумму либо ее часть на компенсацию ранее произведенных в текущем финансовом году собственных расходов на цели, указанные в п</w:t>
      </w:r>
      <w:r>
        <w:rPr>
          <w:sz w:val="28"/>
          <w:szCs w:val="28"/>
        </w:rPr>
        <w:t>ункте</w:t>
      </w:r>
      <w:r w:rsidR="00857A58">
        <w:rPr>
          <w:sz w:val="28"/>
          <w:szCs w:val="28"/>
        </w:rPr>
        <w:t xml:space="preserve"> 1.2</w:t>
      </w:r>
      <w:r>
        <w:rPr>
          <w:sz w:val="28"/>
          <w:szCs w:val="28"/>
        </w:rPr>
        <w:t xml:space="preserve"> Договора;</w:t>
      </w:r>
    </w:p>
    <w:p w:rsidR="00857A58" w:rsidRDefault="00624392" w:rsidP="0062439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57A58">
        <w:rPr>
          <w:sz w:val="28"/>
          <w:szCs w:val="28"/>
        </w:rPr>
        <w:t>обратиться к Жертвователю с письмом по изменению целей использования денежных средств, определенных в п</w:t>
      </w:r>
      <w:r>
        <w:rPr>
          <w:sz w:val="28"/>
          <w:szCs w:val="28"/>
        </w:rPr>
        <w:t>ункте</w:t>
      </w:r>
      <w:r w:rsidR="00857A58">
        <w:rPr>
          <w:sz w:val="28"/>
          <w:szCs w:val="28"/>
        </w:rPr>
        <w:t xml:space="preserve"> 1.2 Договора, в случае:</w:t>
      </w:r>
    </w:p>
    <w:p w:rsidR="00857A58" w:rsidRDefault="00624392" w:rsidP="00624392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а)</w:t>
      </w:r>
      <w:r w:rsidR="00857A58">
        <w:rPr>
          <w:sz w:val="28"/>
          <w:szCs w:val="28"/>
        </w:rPr>
        <w:t xml:space="preserve"> экономии денежных средств по результатам проведения торгов (аукционов);</w:t>
      </w:r>
    </w:p>
    <w:p w:rsidR="00857A58" w:rsidRDefault="00624392" w:rsidP="00624392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б) </w:t>
      </w:r>
      <w:r w:rsidR="00857A58">
        <w:rPr>
          <w:sz w:val="28"/>
          <w:szCs w:val="28"/>
        </w:rPr>
        <w:t>острой необходимости замены проекта</w:t>
      </w:r>
      <w:r w:rsidR="000C21FD">
        <w:rPr>
          <w:sz w:val="28"/>
          <w:szCs w:val="28"/>
        </w:rPr>
        <w:t xml:space="preserve"> </w:t>
      </w:r>
      <w:r w:rsidR="00857A58">
        <w:rPr>
          <w:sz w:val="28"/>
          <w:szCs w:val="28"/>
        </w:rPr>
        <w:t>(ов) на более актуальный в данный период времени.</w:t>
      </w:r>
      <w:proofErr w:type="gramEnd"/>
    </w:p>
    <w:p w:rsidR="00857A58" w:rsidRDefault="00857A58" w:rsidP="00104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на заявленные изменения Жертвователь направляет </w:t>
      </w:r>
      <w:proofErr w:type="gramStart"/>
      <w:r>
        <w:rPr>
          <w:sz w:val="28"/>
          <w:szCs w:val="28"/>
        </w:rPr>
        <w:t>Одаряемому</w:t>
      </w:r>
      <w:proofErr w:type="gramEnd"/>
      <w:r>
        <w:rPr>
          <w:sz w:val="28"/>
          <w:szCs w:val="28"/>
        </w:rPr>
        <w:t xml:space="preserve"> письмо о согласовании.</w:t>
      </w:r>
    </w:p>
    <w:p w:rsidR="00624392" w:rsidRDefault="00624392" w:rsidP="00624392">
      <w:pPr>
        <w:pStyle w:val="Style5"/>
        <w:widowControl/>
        <w:tabs>
          <w:tab w:val="left" w:pos="709"/>
        </w:tabs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ab/>
        <w:t xml:space="preserve">2.2. </w:t>
      </w:r>
      <w:r w:rsidR="00857A58">
        <w:rPr>
          <w:rStyle w:val="FontStyle31"/>
          <w:sz w:val="28"/>
          <w:szCs w:val="28"/>
        </w:rPr>
        <w:t>Одаряемый обяз</w:t>
      </w:r>
      <w:r>
        <w:rPr>
          <w:rStyle w:val="FontStyle31"/>
          <w:sz w:val="28"/>
          <w:szCs w:val="28"/>
        </w:rPr>
        <w:t>ан:</w:t>
      </w:r>
    </w:p>
    <w:p w:rsidR="0033493E" w:rsidRDefault="0033493E" w:rsidP="003349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Денежную сумму от Жертвователя и использовать ее на цели, определенные пунктом 1.2 Договора;</w:t>
      </w:r>
    </w:p>
    <w:p w:rsidR="00857A58" w:rsidRDefault="0033493E" w:rsidP="00624392">
      <w:pPr>
        <w:pStyle w:val="Style5"/>
        <w:widowControl/>
        <w:tabs>
          <w:tab w:val="left" w:pos="709"/>
        </w:tabs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ab/>
      </w:r>
      <w:r w:rsidR="00624392">
        <w:rPr>
          <w:rStyle w:val="FontStyle31"/>
          <w:sz w:val="28"/>
          <w:szCs w:val="28"/>
        </w:rPr>
        <w:t>-</w:t>
      </w:r>
      <w:r w:rsidR="00857A58">
        <w:rPr>
          <w:rStyle w:val="FontStyle31"/>
          <w:sz w:val="28"/>
          <w:szCs w:val="28"/>
        </w:rPr>
        <w:t xml:space="preserve"> вести обособленный бухгалтерский учет всех операций, связанных с получением </w:t>
      </w:r>
      <w:r w:rsidR="00624392">
        <w:rPr>
          <w:rStyle w:val="FontStyle31"/>
          <w:sz w:val="28"/>
          <w:szCs w:val="28"/>
        </w:rPr>
        <w:t>Денежной суммы</w:t>
      </w:r>
      <w:r w:rsidR="00857A58">
        <w:rPr>
          <w:rStyle w:val="FontStyle31"/>
          <w:sz w:val="28"/>
          <w:szCs w:val="28"/>
        </w:rPr>
        <w:t xml:space="preserve"> и </w:t>
      </w:r>
      <w:r w:rsidR="00624392">
        <w:rPr>
          <w:rStyle w:val="FontStyle31"/>
          <w:sz w:val="28"/>
          <w:szCs w:val="28"/>
        </w:rPr>
        <w:t>ее</w:t>
      </w:r>
      <w:r w:rsidR="00857A58">
        <w:rPr>
          <w:rStyle w:val="FontStyle31"/>
          <w:sz w:val="28"/>
          <w:szCs w:val="28"/>
        </w:rPr>
        <w:t xml:space="preserve"> использованием</w:t>
      </w:r>
      <w:r w:rsidR="00624392">
        <w:rPr>
          <w:rStyle w:val="FontStyle31"/>
          <w:sz w:val="28"/>
          <w:szCs w:val="28"/>
        </w:rPr>
        <w:t>;</w:t>
      </w:r>
      <w:r w:rsidR="00857A58">
        <w:rPr>
          <w:rStyle w:val="FontStyle31"/>
          <w:sz w:val="28"/>
          <w:szCs w:val="28"/>
        </w:rPr>
        <w:t xml:space="preserve"> </w:t>
      </w:r>
    </w:p>
    <w:p w:rsidR="00857A58" w:rsidRDefault="00624392" w:rsidP="00624392">
      <w:pPr>
        <w:pStyle w:val="Style5"/>
        <w:widowControl/>
        <w:tabs>
          <w:tab w:val="left" w:pos="1046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предоставлять по требованию</w:t>
      </w:r>
      <w:r w:rsidR="00857A58">
        <w:rPr>
          <w:rStyle w:val="FontStyle31"/>
          <w:sz w:val="28"/>
          <w:szCs w:val="28"/>
        </w:rPr>
        <w:t xml:space="preserve"> Жертвовател</w:t>
      </w:r>
      <w:r>
        <w:rPr>
          <w:rStyle w:val="FontStyle31"/>
          <w:sz w:val="28"/>
          <w:szCs w:val="28"/>
        </w:rPr>
        <w:t>я</w:t>
      </w:r>
      <w:r w:rsidR="00857A58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о</w:t>
      </w:r>
      <w:r w:rsidR="00857A58">
        <w:rPr>
          <w:rStyle w:val="FontStyle31"/>
          <w:sz w:val="28"/>
          <w:szCs w:val="28"/>
        </w:rPr>
        <w:t>тчет о целевом</w:t>
      </w:r>
      <w:r w:rsidR="00744F1E">
        <w:rPr>
          <w:rStyle w:val="FontStyle31"/>
          <w:sz w:val="28"/>
          <w:szCs w:val="28"/>
        </w:rPr>
        <w:t xml:space="preserve"> использовании </w:t>
      </w:r>
      <w:r>
        <w:rPr>
          <w:rStyle w:val="FontStyle31"/>
          <w:sz w:val="28"/>
          <w:szCs w:val="28"/>
        </w:rPr>
        <w:t>Денежной суммы</w:t>
      </w:r>
      <w:r w:rsidR="00744F1E"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 xml:space="preserve">с приложением к нему документов, включающих копии договорных, платежных и иных финансовых документов, актов приема-передачи работ (услуг) и подтверждающих использование </w:t>
      </w:r>
      <w:r>
        <w:rPr>
          <w:rStyle w:val="FontStyle31"/>
          <w:sz w:val="28"/>
          <w:szCs w:val="28"/>
        </w:rPr>
        <w:t>Денежной суммы</w:t>
      </w:r>
      <w:r w:rsidR="00857A58">
        <w:rPr>
          <w:rStyle w:val="FontStyle31"/>
          <w:sz w:val="28"/>
          <w:szCs w:val="28"/>
        </w:rPr>
        <w:t xml:space="preserve"> на цели, указанные в п</w:t>
      </w:r>
      <w:r>
        <w:rPr>
          <w:rStyle w:val="FontStyle31"/>
          <w:sz w:val="28"/>
          <w:szCs w:val="28"/>
        </w:rPr>
        <w:t>ункте</w:t>
      </w:r>
      <w:r w:rsidR="00857A58">
        <w:rPr>
          <w:rStyle w:val="FontStyle31"/>
          <w:sz w:val="28"/>
          <w:szCs w:val="28"/>
        </w:rPr>
        <w:t xml:space="preserve"> 1.2 настоящего Договора</w:t>
      </w:r>
      <w:r>
        <w:rPr>
          <w:rStyle w:val="FontStyle31"/>
          <w:sz w:val="28"/>
          <w:szCs w:val="28"/>
        </w:rPr>
        <w:t>;</w:t>
      </w:r>
      <w:r w:rsidR="00857A58">
        <w:rPr>
          <w:rStyle w:val="FontStyle31"/>
          <w:sz w:val="28"/>
          <w:szCs w:val="28"/>
        </w:rPr>
        <w:t xml:space="preserve"> </w:t>
      </w:r>
    </w:p>
    <w:p w:rsidR="00624392" w:rsidRDefault="00624392" w:rsidP="00624392">
      <w:pPr>
        <w:pStyle w:val="Style5"/>
        <w:widowControl/>
        <w:tabs>
          <w:tab w:val="left" w:pos="1046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хранить оригиналы финансовых документов, относящихся к Договору, не менее 5 (пяти) лет с момента его окончания.</w:t>
      </w:r>
    </w:p>
    <w:p w:rsidR="00624392" w:rsidRDefault="00624392" w:rsidP="00624392">
      <w:pPr>
        <w:pStyle w:val="Style5"/>
        <w:widowControl/>
        <w:tabs>
          <w:tab w:val="left" w:pos="1046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2.3. Жертвователь вправе:</w:t>
      </w:r>
    </w:p>
    <w:p w:rsidR="00857A58" w:rsidRDefault="00624392" w:rsidP="00624392">
      <w:pPr>
        <w:pStyle w:val="Style5"/>
        <w:widowControl/>
        <w:tabs>
          <w:tab w:val="left" w:pos="1046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запрашивать отчет о целевом использовании Денежной суммы;</w:t>
      </w:r>
    </w:p>
    <w:p w:rsidR="00624392" w:rsidRDefault="00624392" w:rsidP="00624392">
      <w:pPr>
        <w:pStyle w:val="ConsPlusNormal"/>
        <w:ind w:firstLine="567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  -</w:t>
      </w:r>
      <w:r>
        <w:rPr>
          <w:sz w:val="28"/>
          <w:szCs w:val="28"/>
        </w:rPr>
        <w:t xml:space="preserve"> контролир</w:t>
      </w:r>
      <w:r w:rsidR="0033493E">
        <w:rPr>
          <w:sz w:val="28"/>
          <w:szCs w:val="28"/>
        </w:rPr>
        <w:t xml:space="preserve">овать использование переданной Денежной суммы </w:t>
      </w:r>
      <w:r>
        <w:rPr>
          <w:sz w:val="28"/>
          <w:szCs w:val="28"/>
        </w:rPr>
        <w:t>по целевому назначению;</w:t>
      </w:r>
    </w:p>
    <w:p w:rsidR="00624392" w:rsidRDefault="00A35868" w:rsidP="0062439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4392">
        <w:rPr>
          <w:sz w:val="28"/>
          <w:szCs w:val="28"/>
        </w:rPr>
        <w:t xml:space="preserve">- требовать отмены добровольного пожертвования в случае использования </w:t>
      </w:r>
      <w:r>
        <w:rPr>
          <w:sz w:val="28"/>
          <w:szCs w:val="28"/>
        </w:rPr>
        <w:t>Денежной суммы</w:t>
      </w:r>
      <w:r w:rsidR="00624392">
        <w:rPr>
          <w:sz w:val="28"/>
          <w:szCs w:val="28"/>
        </w:rPr>
        <w:t xml:space="preserve"> не в соответствии целями, указанными в п</w:t>
      </w:r>
      <w:r>
        <w:rPr>
          <w:sz w:val="28"/>
          <w:szCs w:val="28"/>
        </w:rPr>
        <w:t>ункте</w:t>
      </w:r>
      <w:r w:rsidR="00624392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="00624392">
        <w:rPr>
          <w:sz w:val="28"/>
          <w:szCs w:val="28"/>
        </w:rPr>
        <w:t xml:space="preserve"> Договора, или изменения </w:t>
      </w:r>
      <w:proofErr w:type="gramStart"/>
      <w:r w:rsidR="00624392">
        <w:rPr>
          <w:sz w:val="28"/>
          <w:szCs w:val="28"/>
        </w:rPr>
        <w:t>Одаряемым</w:t>
      </w:r>
      <w:proofErr w:type="gramEnd"/>
      <w:r w:rsidR="00624392">
        <w:rPr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624392" w:rsidRDefault="00A35868" w:rsidP="00624392">
      <w:pPr>
        <w:pStyle w:val="Style5"/>
        <w:widowControl/>
        <w:tabs>
          <w:tab w:val="left" w:pos="1046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2.4. Жертвователь обязан:</w:t>
      </w:r>
    </w:p>
    <w:p w:rsidR="00A35868" w:rsidRDefault="00A35868" w:rsidP="00A3586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перечислить</w:t>
      </w:r>
      <w:r w:rsidR="000F25B8">
        <w:rPr>
          <w:sz w:val="28"/>
          <w:szCs w:val="28"/>
        </w:rPr>
        <w:t xml:space="preserve"> (передать)</w:t>
      </w:r>
      <w:r>
        <w:rPr>
          <w:sz w:val="28"/>
          <w:szCs w:val="28"/>
        </w:rPr>
        <w:t xml:space="preserve"> Денежную сумму, указанную в </w:t>
      </w:r>
      <w:hyperlink r:id="rId9" w:anchor="Par97" w:tooltip="Ссылка на текущий документ" w:history="1">
        <w:r w:rsidRPr="00104255">
          <w:rPr>
            <w:rStyle w:val="a3"/>
            <w:color w:val="auto"/>
            <w:sz w:val="28"/>
            <w:szCs w:val="28"/>
            <w:u w:val="none"/>
          </w:rPr>
          <w:t>п</w:t>
        </w:r>
        <w:r>
          <w:rPr>
            <w:rStyle w:val="a3"/>
            <w:color w:val="auto"/>
            <w:sz w:val="28"/>
            <w:szCs w:val="28"/>
            <w:u w:val="none"/>
          </w:rPr>
          <w:t>ункте</w:t>
        </w:r>
        <w:r w:rsidRPr="00104255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33493E">
        <w:rPr>
          <w:rStyle w:val="a3"/>
          <w:color w:val="auto"/>
          <w:sz w:val="28"/>
          <w:szCs w:val="28"/>
          <w:u w:val="none"/>
        </w:rPr>
        <w:t>1.1</w:t>
      </w:r>
      <w:r w:rsidRPr="00104255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0F25B8">
        <w:rPr>
          <w:sz w:val="28"/>
          <w:szCs w:val="28"/>
        </w:rPr>
        <w:t>.</w:t>
      </w:r>
    </w:p>
    <w:p w:rsidR="000F25B8" w:rsidRDefault="000F25B8" w:rsidP="00A35868">
      <w:pPr>
        <w:pStyle w:val="ConsPlusNormal"/>
        <w:ind w:firstLine="567"/>
        <w:jc w:val="both"/>
        <w:rPr>
          <w:sz w:val="28"/>
          <w:szCs w:val="28"/>
        </w:rPr>
      </w:pPr>
    </w:p>
    <w:p w:rsidR="000C2115" w:rsidRDefault="000C2115" w:rsidP="00A35868">
      <w:pPr>
        <w:pStyle w:val="ConsPlusNormal"/>
        <w:ind w:firstLine="567"/>
        <w:jc w:val="both"/>
        <w:rPr>
          <w:sz w:val="28"/>
          <w:szCs w:val="28"/>
        </w:rPr>
      </w:pPr>
    </w:p>
    <w:p w:rsidR="000C2115" w:rsidRDefault="000C2115" w:rsidP="000C2115">
      <w:pPr>
        <w:pStyle w:val="Style1"/>
        <w:widowControl/>
        <w:spacing w:after="240" w:line="240" w:lineRule="auto"/>
        <w:ind w:firstLine="709"/>
        <w:jc w:val="center"/>
        <w:rPr>
          <w:rStyle w:val="FontStyle31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3. Ответственность сторон и порядок разрешения споров</w:t>
      </w:r>
    </w:p>
    <w:p w:rsidR="000C2115" w:rsidRDefault="000C2115" w:rsidP="000C2115">
      <w:pPr>
        <w:pStyle w:val="Style3"/>
        <w:widowControl/>
        <w:spacing w:line="240" w:lineRule="auto"/>
        <w:ind w:firstLine="99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3.1. В случае неисполнения или ненадлежащего исполнения Сторонами принятых на себя по Договору обязательств, Стороны несут ответственность в соответствии с действующим законодательством РФ.</w:t>
      </w:r>
    </w:p>
    <w:p w:rsidR="000C2115" w:rsidRDefault="000C2115" w:rsidP="000C2115">
      <w:pPr>
        <w:pStyle w:val="Style5"/>
        <w:widowControl/>
        <w:tabs>
          <w:tab w:val="left" w:pos="970"/>
        </w:tabs>
        <w:spacing w:line="240" w:lineRule="auto"/>
        <w:ind w:firstLine="99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3.2.</w:t>
      </w:r>
      <w:r>
        <w:rPr>
          <w:rStyle w:val="FontStyle31"/>
          <w:sz w:val="28"/>
          <w:szCs w:val="28"/>
        </w:rPr>
        <w:tab/>
        <w:t xml:space="preserve">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0C2115" w:rsidRDefault="000C2115" w:rsidP="000C2115">
      <w:pPr>
        <w:pStyle w:val="Style5"/>
        <w:widowControl/>
        <w:tabs>
          <w:tab w:val="left" w:pos="1114"/>
        </w:tabs>
        <w:spacing w:line="240" w:lineRule="auto"/>
        <w:ind w:firstLine="99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3.3.</w:t>
      </w:r>
      <w:r>
        <w:rPr>
          <w:rStyle w:val="FontStyle31"/>
          <w:sz w:val="28"/>
          <w:szCs w:val="28"/>
        </w:rPr>
        <w:tab/>
        <w:t xml:space="preserve">В случае </w:t>
      </w:r>
      <w:proofErr w:type="gramStart"/>
      <w:r>
        <w:rPr>
          <w:rStyle w:val="FontStyle31"/>
          <w:sz w:val="28"/>
          <w:szCs w:val="28"/>
        </w:rPr>
        <w:t>не достижения</w:t>
      </w:r>
      <w:proofErr w:type="gramEnd"/>
      <w:r>
        <w:rPr>
          <w:rStyle w:val="FontStyle31"/>
          <w:sz w:val="28"/>
          <w:szCs w:val="28"/>
        </w:rPr>
        <w:t xml:space="preserve"> Сторонами договоренности, все споры подлежат рассмотрению </w:t>
      </w:r>
      <w:r w:rsidRPr="000C2115">
        <w:rPr>
          <w:rStyle w:val="FontStyle25"/>
          <w:b w:val="0"/>
          <w:sz w:val="28"/>
          <w:szCs w:val="28"/>
        </w:rPr>
        <w:t>в</w:t>
      </w:r>
      <w:r w:rsidRPr="000C2115">
        <w:rPr>
          <w:rStyle w:val="FontStyle25"/>
          <w:sz w:val="28"/>
          <w:szCs w:val="28"/>
        </w:rPr>
        <w:t xml:space="preserve"> </w:t>
      </w:r>
      <w:r w:rsidRPr="000C2115">
        <w:rPr>
          <w:rStyle w:val="FontStyle31"/>
          <w:sz w:val="28"/>
          <w:szCs w:val="28"/>
        </w:rPr>
        <w:t xml:space="preserve">судебном порядке по месту нахождения </w:t>
      </w:r>
      <w:r>
        <w:rPr>
          <w:rStyle w:val="FontStyle31"/>
          <w:sz w:val="28"/>
          <w:szCs w:val="28"/>
        </w:rPr>
        <w:t>Одаряемого</w:t>
      </w:r>
      <w:r w:rsidRPr="000C2115">
        <w:rPr>
          <w:rStyle w:val="FontStyle31"/>
          <w:sz w:val="28"/>
          <w:szCs w:val="28"/>
        </w:rPr>
        <w:t xml:space="preserve"> </w:t>
      </w:r>
      <w:r w:rsidRPr="000C2115">
        <w:rPr>
          <w:rStyle w:val="FontStyle25"/>
          <w:b w:val="0"/>
          <w:sz w:val="28"/>
          <w:szCs w:val="28"/>
        </w:rPr>
        <w:t>в</w:t>
      </w:r>
      <w:r w:rsidRPr="000C2115">
        <w:rPr>
          <w:rStyle w:val="FontStyle25"/>
          <w:sz w:val="28"/>
          <w:szCs w:val="28"/>
        </w:rPr>
        <w:t xml:space="preserve"> </w:t>
      </w:r>
      <w:r w:rsidRPr="000C2115">
        <w:rPr>
          <w:rStyle w:val="FontStyle31"/>
          <w:sz w:val="28"/>
          <w:szCs w:val="28"/>
        </w:rPr>
        <w:t>соответств</w:t>
      </w:r>
      <w:r>
        <w:rPr>
          <w:rStyle w:val="FontStyle31"/>
          <w:sz w:val="28"/>
          <w:szCs w:val="28"/>
        </w:rPr>
        <w:t>ии с действующим законодательством РФ.</w:t>
      </w:r>
    </w:p>
    <w:p w:rsidR="00A35868" w:rsidRDefault="00A35868" w:rsidP="00624392">
      <w:pPr>
        <w:pStyle w:val="Style5"/>
        <w:widowControl/>
        <w:tabs>
          <w:tab w:val="left" w:pos="1046"/>
        </w:tabs>
        <w:spacing w:line="240" w:lineRule="auto"/>
        <w:rPr>
          <w:rStyle w:val="FontStyle31"/>
          <w:sz w:val="28"/>
          <w:szCs w:val="28"/>
        </w:rPr>
      </w:pPr>
    </w:p>
    <w:p w:rsidR="00857A58" w:rsidRDefault="00A35868" w:rsidP="000C2115">
      <w:pPr>
        <w:pStyle w:val="Style1"/>
        <w:widowControl/>
        <w:spacing w:after="240" w:line="240" w:lineRule="auto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4.</w:t>
      </w:r>
      <w:r w:rsidR="00BC43EE">
        <w:rPr>
          <w:rStyle w:val="FontStyle25"/>
          <w:sz w:val="28"/>
          <w:szCs w:val="28"/>
        </w:rPr>
        <w:t xml:space="preserve"> Антикоррупционные условия</w:t>
      </w:r>
    </w:p>
    <w:p w:rsidR="00857A58" w:rsidRDefault="00857A58" w:rsidP="00A35868">
      <w:pPr>
        <w:pStyle w:val="Style5"/>
        <w:widowControl/>
        <w:numPr>
          <w:ilvl w:val="1"/>
          <w:numId w:val="23"/>
        </w:numPr>
        <w:tabs>
          <w:tab w:val="left" w:pos="1085"/>
        </w:tabs>
        <w:spacing w:line="240" w:lineRule="auto"/>
        <w:ind w:left="0" w:firstLine="709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</w:t>
      </w:r>
      <w:r w:rsidR="000C2115">
        <w:rPr>
          <w:rStyle w:val="FontStyle31"/>
          <w:sz w:val="28"/>
          <w:szCs w:val="28"/>
        </w:rPr>
        <w:t xml:space="preserve"> прямо или косвенно</w:t>
      </w:r>
      <w:r>
        <w:rPr>
          <w:rStyle w:val="FontStyle31"/>
          <w:sz w:val="28"/>
          <w:szCs w:val="28"/>
        </w:rPr>
        <w:t xml:space="preserve">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57A58" w:rsidRDefault="00857A58" w:rsidP="00A35868">
      <w:pPr>
        <w:pStyle w:val="Style5"/>
        <w:widowControl/>
        <w:numPr>
          <w:ilvl w:val="1"/>
          <w:numId w:val="23"/>
        </w:numPr>
        <w:tabs>
          <w:tab w:val="left" w:pos="1085"/>
        </w:tabs>
        <w:spacing w:line="240" w:lineRule="auto"/>
        <w:ind w:left="0" w:firstLine="709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57A58" w:rsidRDefault="000C2115" w:rsidP="00104255">
      <w:pPr>
        <w:pStyle w:val="Style10"/>
        <w:widowControl/>
        <w:spacing w:line="240" w:lineRule="auto"/>
        <w:ind w:firstLine="709"/>
      </w:pPr>
      <w:r>
        <w:rPr>
          <w:rStyle w:val="FontStyle31"/>
          <w:sz w:val="28"/>
          <w:szCs w:val="28"/>
        </w:rPr>
        <w:t>4.3.</w:t>
      </w:r>
      <w:r w:rsidR="00857A58">
        <w:rPr>
          <w:rStyle w:val="FontStyle31"/>
          <w:sz w:val="28"/>
          <w:szCs w:val="28"/>
        </w:rPr>
        <w:t xml:space="preserve"> </w:t>
      </w:r>
      <w:proofErr w:type="gramStart"/>
      <w:r w:rsidR="00857A58">
        <w:rPr>
          <w:rStyle w:val="FontStyle31"/>
          <w:sz w:val="28"/>
          <w:szCs w:val="28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</w:t>
      </w:r>
      <w:r w:rsidR="00857A58">
        <w:rPr>
          <w:sz w:val="28"/>
          <w:szCs w:val="28"/>
        </w:rPr>
        <w:t>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57A58" w:rsidRDefault="00857A58" w:rsidP="00104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857A58" w:rsidRPr="00B05F1A" w:rsidRDefault="00B05F1A" w:rsidP="00B05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7A58" w:rsidRPr="00B05F1A">
        <w:rPr>
          <w:sz w:val="28"/>
          <w:szCs w:val="28"/>
        </w:rPr>
        <w:t xml:space="preserve"> предоставление неоправданных преимуществ по сравнению с другими контрагентами;</w:t>
      </w:r>
    </w:p>
    <w:p w:rsidR="00857A58" w:rsidRPr="00B05F1A" w:rsidRDefault="00B05F1A" w:rsidP="00B05F1A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A58" w:rsidRPr="00B05F1A">
        <w:rPr>
          <w:sz w:val="28"/>
          <w:szCs w:val="28"/>
        </w:rPr>
        <w:t>предоставление каких-либо гарантий;</w:t>
      </w:r>
    </w:p>
    <w:p w:rsidR="00857A58" w:rsidRPr="00B05F1A" w:rsidRDefault="00B05F1A" w:rsidP="00B05F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A58" w:rsidRPr="00B05F1A">
        <w:rPr>
          <w:sz w:val="28"/>
          <w:szCs w:val="28"/>
        </w:rPr>
        <w:t>ускорение существующих процедур;</w:t>
      </w:r>
    </w:p>
    <w:p w:rsidR="00857A58" w:rsidRDefault="00B05F1A" w:rsidP="00B05F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7A58">
        <w:rPr>
          <w:sz w:val="28"/>
          <w:szCs w:val="28"/>
        </w:rPr>
        <w:t xml:space="preserve">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57A58" w:rsidRDefault="000C2115" w:rsidP="000C2115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857A58">
        <w:rPr>
          <w:sz w:val="28"/>
          <w:szCs w:val="28"/>
        </w:rPr>
        <w:t xml:space="preserve">  В случае возникновения у Стороны подозрений, что произошло или может произойти нарушение каких-либо антикоррупционных условий, </w:t>
      </w:r>
      <w:r w:rsidR="00857A58">
        <w:rPr>
          <w:sz w:val="28"/>
          <w:szCs w:val="28"/>
        </w:rPr>
        <w:lastRenderedPageBreak/>
        <w:t>соответствующая Сторона обязуется уведомить другую Сторону в письменной форме</w:t>
      </w:r>
      <w:r>
        <w:rPr>
          <w:sz w:val="28"/>
          <w:szCs w:val="28"/>
        </w:rPr>
        <w:t>. После письменного уведомления</w:t>
      </w:r>
      <w:r w:rsidR="00857A58">
        <w:rPr>
          <w:sz w:val="28"/>
          <w:szCs w:val="28"/>
        </w:rPr>
        <w:t xml:space="preserve">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="00857A58">
        <w:rPr>
          <w:sz w:val="28"/>
          <w:szCs w:val="28"/>
        </w:rPr>
        <w:t>с даты направления</w:t>
      </w:r>
      <w:proofErr w:type="gramEnd"/>
      <w:r w:rsidR="00857A58">
        <w:rPr>
          <w:sz w:val="28"/>
          <w:szCs w:val="28"/>
        </w:rPr>
        <w:t xml:space="preserve"> письменного уведомления.</w:t>
      </w:r>
    </w:p>
    <w:p w:rsidR="00857A58" w:rsidRDefault="000C2115" w:rsidP="000C2115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 </w:t>
      </w:r>
      <w:proofErr w:type="gramStart"/>
      <w:r w:rsidR="00857A58"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</w:t>
      </w:r>
      <w:r>
        <w:rPr>
          <w:sz w:val="28"/>
          <w:szCs w:val="28"/>
        </w:rPr>
        <w:t>,</w:t>
      </w:r>
      <w:r w:rsidR="00857A58">
        <w:rPr>
          <w:sz w:val="28"/>
          <w:szCs w:val="28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857A58">
        <w:rPr>
          <w:sz w:val="28"/>
          <w:szCs w:val="28"/>
        </w:rPr>
        <w:t xml:space="preserve"> доходов, полученных преступным путем.</w:t>
      </w:r>
    </w:p>
    <w:p w:rsidR="00857A58" w:rsidRDefault="000C2115" w:rsidP="000C2115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857A58">
        <w:rPr>
          <w:sz w:val="28"/>
          <w:szCs w:val="28"/>
        </w:rPr>
        <w:t xml:space="preserve">Стороны настоящего Договора признают проведение </w:t>
      </w:r>
      <w:r>
        <w:rPr>
          <w:sz w:val="28"/>
          <w:szCs w:val="28"/>
        </w:rPr>
        <w:t xml:space="preserve">        </w:t>
      </w:r>
      <w:r w:rsidR="00857A58">
        <w:rPr>
          <w:sz w:val="28"/>
          <w:szCs w:val="28"/>
        </w:rPr>
        <w:t>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57A58" w:rsidRPr="00142CB5" w:rsidRDefault="000C2115" w:rsidP="000C211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CB5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A58" w:rsidRPr="00142CB5">
        <w:rPr>
          <w:rFonts w:ascii="Times New Roman" w:hAnsi="Times New Roman" w:cs="Times New Roman"/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57A58" w:rsidRPr="00142CB5" w:rsidRDefault="000C2115" w:rsidP="000C211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42C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7A58" w:rsidRPr="00142CB5">
        <w:rPr>
          <w:sz w:val="28"/>
          <w:szCs w:val="28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857A58" w:rsidRDefault="00857A58" w:rsidP="00104255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</w:p>
    <w:p w:rsidR="00857A58" w:rsidRDefault="00BC43EE" w:rsidP="000C2115">
      <w:pPr>
        <w:pStyle w:val="Style1"/>
        <w:widowControl/>
        <w:spacing w:after="240" w:line="240" w:lineRule="auto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 Конфиденциальность</w:t>
      </w:r>
    </w:p>
    <w:p w:rsidR="00857A58" w:rsidRDefault="000C2115" w:rsidP="00104255">
      <w:pPr>
        <w:pStyle w:val="Style5"/>
        <w:widowControl/>
        <w:numPr>
          <w:ilvl w:val="0"/>
          <w:numId w:val="14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57A58" w:rsidRDefault="000C2115" w:rsidP="00104255">
      <w:pPr>
        <w:pStyle w:val="Style5"/>
        <w:widowControl/>
        <w:numPr>
          <w:ilvl w:val="0"/>
          <w:numId w:val="14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 xml:space="preserve">Стороны обязуются сохранять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онфиденциальную информацию и принимать все необходимые меры для ее защиты, в том числе в случае </w:t>
      </w:r>
      <w:r w:rsidR="00857A58">
        <w:rPr>
          <w:rStyle w:val="FontStyle31"/>
          <w:sz w:val="28"/>
          <w:szCs w:val="28"/>
        </w:rPr>
        <w:lastRenderedPageBreak/>
        <w:t xml:space="preserve">реорганизации или ликвидации Сторон. </w:t>
      </w:r>
      <w:proofErr w:type="gramStart"/>
      <w:r w:rsidR="00857A58">
        <w:rPr>
          <w:rStyle w:val="FontStyle31"/>
          <w:sz w:val="28"/>
          <w:szCs w:val="28"/>
        </w:rPr>
        <w:t xml:space="preserve">Стороны настоящим соглашаются, что не разгласят и не допустят </w:t>
      </w:r>
      <w:r>
        <w:rPr>
          <w:rStyle w:val="FontStyle31"/>
          <w:sz w:val="28"/>
          <w:szCs w:val="28"/>
        </w:rPr>
        <w:t>р</w:t>
      </w:r>
      <w:r w:rsidR="00857A58">
        <w:rPr>
          <w:rStyle w:val="FontStyle31"/>
          <w:sz w:val="28"/>
          <w:szCs w:val="28"/>
        </w:rPr>
        <w:t xml:space="preserve">азглашения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="00857A58">
        <w:rPr>
          <w:rStyle w:val="FontStyle31"/>
          <w:sz w:val="28"/>
          <w:szCs w:val="28"/>
        </w:rPr>
        <w:t xml:space="preserve"> </w:t>
      </w:r>
      <w:proofErr w:type="gramStart"/>
      <w:r w:rsidR="00857A58">
        <w:rPr>
          <w:rStyle w:val="FontStyle31"/>
          <w:sz w:val="28"/>
          <w:szCs w:val="28"/>
        </w:rPr>
        <w:t>условии</w:t>
      </w:r>
      <w:proofErr w:type="gramEnd"/>
      <w:r w:rsidR="00857A58">
        <w:rPr>
          <w:rStyle w:val="FontStyle31"/>
          <w:sz w:val="28"/>
          <w:szCs w:val="28"/>
        </w:rPr>
        <w:t xml:space="preserve">, что в случае любого такого раскрытия (а) Сторона предварительно уведомит другую Сторону о наступлении соответствующего события, с которым связана необходимость раскрытия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информации, а также об условиях и сроках такого раскрытия; и (б) Сторона раскроет только ту часть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57A58" w:rsidRDefault="000C2115" w:rsidP="00104255">
      <w:pPr>
        <w:pStyle w:val="Style5"/>
        <w:widowControl/>
        <w:numPr>
          <w:ilvl w:val="0"/>
          <w:numId w:val="14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 xml:space="preserve">Соответствующая Сторона настоящего Договора несет ответственность за действия (бездействие) своих работников и иных лиц, получивших доступ к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информации.</w:t>
      </w:r>
    </w:p>
    <w:p w:rsidR="00857A58" w:rsidRDefault="000C2115" w:rsidP="00104255">
      <w:pPr>
        <w:pStyle w:val="Style5"/>
        <w:widowControl/>
        <w:numPr>
          <w:ilvl w:val="0"/>
          <w:numId w:val="14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 xml:space="preserve"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информацией. Разглашением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 признается также бездействие соответствующей Стороны, выразившееся в не обеспечении надлежащего уровня защиты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 и повлекшее получение доступа к такой информации со стороны каких-либо третьих лиц.</w:t>
      </w:r>
    </w:p>
    <w:p w:rsidR="00857A58" w:rsidRDefault="000C2115" w:rsidP="00104255">
      <w:pPr>
        <w:pStyle w:val="Style5"/>
        <w:widowControl/>
        <w:numPr>
          <w:ilvl w:val="0"/>
          <w:numId w:val="14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 xml:space="preserve">Соответствующая Сторона несет ответственность за убытки, которые могут быть причинены другой Стороне в результате разглашения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 или неса</w:t>
      </w:r>
      <w:r>
        <w:rPr>
          <w:rStyle w:val="FontStyle31"/>
          <w:sz w:val="28"/>
          <w:szCs w:val="28"/>
        </w:rPr>
        <w:t>нкционированного использования к</w:t>
      </w:r>
      <w:r w:rsidR="00857A58">
        <w:rPr>
          <w:rStyle w:val="FontStyle31"/>
          <w:sz w:val="28"/>
          <w:szCs w:val="28"/>
        </w:rPr>
        <w:t xml:space="preserve">онфиденциальной информации в нарушение условий настоящей статьи, за исключением случаев раскрытия </w:t>
      </w:r>
      <w:r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информации, предусмотренных в настоящей статье.</w:t>
      </w:r>
    </w:p>
    <w:p w:rsidR="00857A58" w:rsidRDefault="00857A58" w:rsidP="00104255">
      <w:pPr>
        <w:pStyle w:val="Style5"/>
        <w:widowControl/>
        <w:numPr>
          <w:ilvl w:val="0"/>
          <w:numId w:val="15"/>
        </w:numPr>
        <w:tabs>
          <w:tab w:val="left" w:pos="1046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Передача </w:t>
      </w:r>
      <w:r w:rsidR="000C2115">
        <w:rPr>
          <w:rStyle w:val="FontStyle31"/>
          <w:sz w:val="28"/>
          <w:szCs w:val="28"/>
        </w:rPr>
        <w:t>к</w:t>
      </w:r>
      <w:r>
        <w:rPr>
          <w:rStyle w:val="FontStyle31"/>
          <w:sz w:val="28"/>
          <w:szCs w:val="28"/>
        </w:rPr>
        <w:t>онфиденциальной информации оформляется протоколом, который подписывается уполномоченными лицами Сторон.</w:t>
      </w:r>
    </w:p>
    <w:p w:rsidR="00857A58" w:rsidRDefault="00857A58" w:rsidP="00104255">
      <w:pPr>
        <w:pStyle w:val="Style5"/>
        <w:widowControl/>
        <w:numPr>
          <w:ilvl w:val="0"/>
          <w:numId w:val="15"/>
        </w:numPr>
        <w:tabs>
          <w:tab w:val="left" w:pos="1046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Передача </w:t>
      </w:r>
      <w:r w:rsidR="000C2115">
        <w:rPr>
          <w:rStyle w:val="FontStyle31"/>
          <w:sz w:val="28"/>
          <w:szCs w:val="28"/>
        </w:rPr>
        <w:t>к</w:t>
      </w:r>
      <w:r>
        <w:rPr>
          <w:rStyle w:val="FontStyle31"/>
          <w:sz w:val="28"/>
          <w:szCs w:val="28"/>
        </w:rPr>
        <w:t>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0C2115" w:rsidRDefault="000C2115" w:rsidP="00104255">
      <w:pPr>
        <w:pStyle w:val="Style1"/>
        <w:widowControl/>
        <w:spacing w:line="240" w:lineRule="auto"/>
        <w:ind w:firstLine="709"/>
        <w:jc w:val="center"/>
        <w:rPr>
          <w:rStyle w:val="FontStyle25"/>
          <w:sz w:val="28"/>
          <w:szCs w:val="28"/>
        </w:rPr>
      </w:pPr>
    </w:p>
    <w:p w:rsidR="000C2115" w:rsidRDefault="000C2115" w:rsidP="00104255">
      <w:pPr>
        <w:pStyle w:val="Style1"/>
        <w:widowControl/>
        <w:spacing w:line="240" w:lineRule="auto"/>
        <w:ind w:firstLine="709"/>
        <w:jc w:val="center"/>
        <w:rPr>
          <w:rStyle w:val="FontStyle25"/>
          <w:sz w:val="28"/>
          <w:szCs w:val="28"/>
        </w:rPr>
      </w:pPr>
    </w:p>
    <w:p w:rsidR="000F25B8" w:rsidRDefault="000F25B8" w:rsidP="000C2115">
      <w:pPr>
        <w:pStyle w:val="Style1"/>
        <w:widowControl/>
        <w:spacing w:after="240" w:line="240" w:lineRule="auto"/>
        <w:ind w:firstLine="709"/>
        <w:jc w:val="center"/>
        <w:rPr>
          <w:rStyle w:val="FontStyle25"/>
          <w:sz w:val="28"/>
          <w:szCs w:val="28"/>
        </w:rPr>
      </w:pPr>
    </w:p>
    <w:p w:rsidR="00857A58" w:rsidRDefault="00BC43EE" w:rsidP="000C2115">
      <w:pPr>
        <w:pStyle w:val="Style1"/>
        <w:widowControl/>
        <w:spacing w:after="240" w:line="240" w:lineRule="auto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6. Заключительные положения</w:t>
      </w:r>
    </w:p>
    <w:p w:rsidR="00857A58" w:rsidRDefault="000C2115" w:rsidP="00104255">
      <w:pPr>
        <w:pStyle w:val="Style5"/>
        <w:widowControl/>
        <w:numPr>
          <w:ilvl w:val="0"/>
          <w:numId w:val="16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>Настоящий Договор вступает в силу с момента его подписания Сторонами и действует до полного выполнения Сторонами обязательств, принятых по Договору.</w:t>
      </w:r>
    </w:p>
    <w:p w:rsidR="00857A58" w:rsidRDefault="000C2115" w:rsidP="00104255">
      <w:pPr>
        <w:pStyle w:val="Style5"/>
        <w:widowControl/>
        <w:numPr>
          <w:ilvl w:val="0"/>
          <w:numId w:val="16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>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57A58" w:rsidRDefault="000C2115" w:rsidP="00104255">
      <w:pPr>
        <w:pStyle w:val="Style5"/>
        <w:widowControl/>
        <w:numPr>
          <w:ilvl w:val="0"/>
          <w:numId w:val="16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gramStart"/>
      <w:r w:rsidR="00857A58">
        <w:rPr>
          <w:rStyle w:val="FontStyle31"/>
          <w:sz w:val="28"/>
          <w:szCs w:val="28"/>
        </w:rPr>
        <w:t>Договор</w:t>
      </w:r>
      <w:proofErr w:type="gramEnd"/>
      <w:r w:rsidR="00857A58">
        <w:rPr>
          <w:rStyle w:val="FontStyle31"/>
          <w:sz w:val="28"/>
          <w:szCs w:val="28"/>
        </w:rPr>
        <w:t xml:space="preserve"> может быть расторгнут до передачи Денежной суммы Одаряемому по соглашению Сторон, а также по иным основаниям, предусмотренным законодательством РФ.</w:t>
      </w:r>
    </w:p>
    <w:p w:rsidR="00857A58" w:rsidRDefault="000C2115" w:rsidP="00104255">
      <w:pPr>
        <w:pStyle w:val="Style5"/>
        <w:widowControl/>
        <w:numPr>
          <w:ilvl w:val="0"/>
          <w:numId w:val="16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>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57A58" w:rsidRDefault="000C2115" w:rsidP="00104255">
      <w:pPr>
        <w:pStyle w:val="Style5"/>
        <w:widowControl/>
        <w:numPr>
          <w:ilvl w:val="0"/>
          <w:numId w:val="16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>Во всем ином, что не предусмотрено настоящим Договором, подлежат применению нормы действующего законодательства РФ.</w:t>
      </w:r>
    </w:p>
    <w:p w:rsidR="00857A58" w:rsidRDefault="000C2115" w:rsidP="00104255">
      <w:pPr>
        <w:pStyle w:val="Style5"/>
        <w:widowControl/>
        <w:numPr>
          <w:ilvl w:val="0"/>
          <w:numId w:val="16"/>
        </w:numPr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857A58">
        <w:rPr>
          <w:rStyle w:val="FontStyle31"/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C2115" w:rsidRDefault="000C2115" w:rsidP="000C2115">
      <w:pPr>
        <w:pStyle w:val="Style5"/>
        <w:widowControl/>
        <w:tabs>
          <w:tab w:val="left" w:pos="970"/>
        </w:tabs>
        <w:spacing w:line="240" w:lineRule="auto"/>
        <w:ind w:left="709" w:firstLine="0"/>
        <w:rPr>
          <w:rStyle w:val="FontStyle31"/>
          <w:sz w:val="28"/>
          <w:szCs w:val="28"/>
        </w:rPr>
      </w:pPr>
    </w:p>
    <w:p w:rsidR="000C2115" w:rsidRDefault="000C2115" w:rsidP="000C2115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7. Реквизиты сторон</w:t>
      </w:r>
    </w:p>
    <w:p w:rsidR="000C2115" w:rsidRDefault="000C2115" w:rsidP="000C2115">
      <w:pPr>
        <w:spacing w:line="240" w:lineRule="auto"/>
        <w:jc w:val="right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532"/>
      </w:tblGrid>
      <w:tr w:rsidR="000C2115" w:rsidTr="00A36F87">
        <w:tc>
          <w:tcPr>
            <w:tcW w:w="4785" w:type="dxa"/>
          </w:tcPr>
          <w:p w:rsidR="000C2115" w:rsidRDefault="000C2115" w:rsidP="00A36F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0C2115" w:rsidRDefault="000C2115" w:rsidP="00A36F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(Ф.И.О.)</w:t>
            </w:r>
          </w:p>
          <w:p w:rsidR="000C2115" w:rsidRDefault="000C2115" w:rsidP="00A36F8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C2115" w:rsidRDefault="000C2115" w:rsidP="00A36F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0C2115" w:rsidRDefault="000C2115" w:rsidP="00A36F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(Ф.И.О.)</w:t>
            </w:r>
          </w:p>
        </w:tc>
      </w:tr>
    </w:tbl>
    <w:p w:rsidR="00857A58" w:rsidRDefault="00857A58" w:rsidP="000C2115">
      <w:pPr>
        <w:pStyle w:val="Style5"/>
        <w:widowControl/>
        <w:tabs>
          <w:tab w:val="left" w:pos="970"/>
        </w:tabs>
        <w:spacing w:after="240" w:line="240" w:lineRule="auto"/>
      </w:pPr>
    </w:p>
    <w:sectPr w:rsidR="00857A58" w:rsidSect="009577D2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81" w:rsidRDefault="00643D81" w:rsidP="0073501F">
      <w:pPr>
        <w:spacing w:after="0" w:line="240" w:lineRule="auto"/>
      </w:pPr>
      <w:r>
        <w:separator/>
      </w:r>
    </w:p>
  </w:endnote>
  <w:endnote w:type="continuationSeparator" w:id="0">
    <w:p w:rsidR="00643D81" w:rsidRDefault="00643D81" w:rsidP="0073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81" w:rsidRDefault="00643D81" w:rsidP="0073501F">
      <w:pPr>
        <w:spacing w:after="0" w:line="240" w:lineRule="auto"/>
      </w:pPr>
      <w:r>
        <w:separator/>
      </w:r>
    </w:p>
  </w:footnote>
  <w:footnote w:type="continuationSeparator" w:id="0">
    <w:p w:rsidR="00643D81" w:rsidRDefault="00643D81" w:rsidP="0073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D2" w:rsidRDefault="009577D2">
    <w:pPr>
      <w:pStyle w:val="a8"/>
      <w:jc w:val="center"/>
    </w:pPr>
  </w:p>
  <w:p w:rsidR="009577D2" w:rsidRDefault="009577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488824"/>
      <w:docPartObj>
        <w:docPartGallery w:val="Page Numbers (Top of Page)"/>
        <w:docPartUnique/>
      </w:docPartObj>
    </w:sdtPr>
    <w:sdtEndPr/>
    <w:sdtContent>
      <w:p w:rsidR="009577D2" w:rsidRDefault="009577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77D2" w:rsidRDefault="009577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4C2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931AB"/>
    <w:multiLevelType w:val="hybridMultilevel"/>
    <w:tmpl w:val="48B4AB2C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04E03350"/>
    <w:multiLevelType w:val="multilevel"/>
    <w:tmpl w:val="6082F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1D1C43"/>
    <w:multiLevelType w:val="singleLevel"/>
    <w:tmpl w:val="BA389392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217CFD"/>
    <w:multiLevelType w:val="hybridMultilevel"/>
    <w:tmpl w:val="A08ED4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364AD"/>
    <w:multiLevelType w:val="singleLevel"/>
    <w:tmpl w:val="26FACE46"/>
    <w:lvl w:ilvl="0">
      <w:start w:val="4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8F2305"/>
    <w:multiLevelType w:val="singleLevel"/>
    <w:tmpl w:val="68061496"/>
    <w:lvl w:ilvl="0">
      <w:start w:val="6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2D3D40"/>
    <w:multiLevelType w:val="hybridMultilevel"/>
    <w:tmpl w:val="EC8C670E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398019E7"/>
    <w:multiLevelType w:val="singleLevel"/>
    <w:tmpl w:val="ABB24BB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CC4CCE"/>
    <w:multiLevelType w:val="multilevel"/>
    <w:tmpl w:val="3AFC1F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6D0584A"/>
    <w:multiLevelType w:val="multilevel"/>
    <w:tmpl w:val="94423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AA02036"/>
    <w:multiLevelType w:val="multilevel"/>
    <w:tmpl w:val="D40428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90" w:hanging="45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2">
    <w:nsid w:val="5430769E"/>
    <w:multiLevelType w:val="multilevel"/>
    <w:tmpl w:val="57CCA4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D118B0"/>
    <w:multiLevelType w:val="singleLevel"/>
    <w:tmpl w:val="BCBAA96C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B980113"/>
    <w:multiLevelType w:val="hybridMultilevel"/>
    <w:tmpl w:val="E4006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73A69"/>
    <w:multiLevelType w:val="singleLevel"/>
    <w:tmpl w:val="3CFCDB5E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D4771BA"/>
    <w:multiLevelType w:val="singleLevel"/>
    <w:tmpl w:val="7DACAAE6"/>
    <w:lvl w:ilvl="0">
      <w:start w:val="8"/>
      <w:numFmt w:val="decimal"/>
      <w:lvlText w:val="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2C3B90"/>
    <w:multiLevelType w:val="singleLevel"/>
    <w:tmpl w:val="71123976"/>
    <w:lvl w:ilvl="0">
      <w:start w:val="9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F7032E3"/>
    <w:multiLevelType w:val="multilevel"/>
    <w:tmpl w:val="52BEA2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FE70A05"/>
    <w:multiLevelType w:val="hybridMultilevel"/>
    <w:tmpl w:val="F304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6"/>
    </w:lvlOverride>
  </w:num>
  <w:num w:numId="5">
    <w:abstractNumId w:val="17"/>
    <w:lvlOverride w:ilvl="0">
      <w:startOverride w:val="9"/>
    </w:lvlOverride>
  </w:num>
  <w:num w:numId="6">
    <w:abstractNumId w:val="17"/>
    <w:lvlOverride w:ilvl="0">
      <w:lvl w:ilvl="0">
        <w:start w:val="9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5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4"/>
  </w:num>
  <w:num w:numId="11">
    <w:abstractNumId w:val="5"/>
    <w:lvlOverride w:ilvl="0">
      <w:startOverride w:val="4"/>
    </w:lvlOverride>
  </w:num>
  <w:num w:numId="12">
    <w:abstractNumId w:val="5"/>
    <w:lvlOverride w:ilvl="0">
      <w:lvl w:ilvl="0">
        <w:start w:val="4"/>
        <w:numFmt w:val="decimal"/>
        <w:lvlText w:val="3.%1.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8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lvl w:ilvl="0">
        <w:start w:val="1"/>
        <w:numFmt w:val="decimal"/>
        <w:lvlText w:val="5.%1."/>
        <w:legacy w:legacy="1" w:legacySpace="0" w:legacyIndent="5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1"/>
    </w:lvlOverride>
  </w:num>
  <w:num w:numId="17">
    <w:abstractNumId w:val="19"/>
  </w:num>
  <w:num w:numId="18">
    <w:abstractNumId w:val="14"/>
  </w:num>
  <w:num w:numId="19">
    <w:abstractNumId w:val="18"/>
  </w:num>
  <w:num w:numId="20">
    <w:abstractNumId w:val="9"/>
  </w:num>
  <w:num w:numId="21">
    <w:abstractNumId w:val="12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8"/>
    <w:rsid w:val="0008642C"/>
    <w:rsid w:val="000C2115"/>
    <w:rsid w:val="000C21FD"/>
    <w:rsid w:val="000F25B8"/>
    <w:rsid w:val="00103DE6"/>
    <w:rsid w:val="00104255"/>
    <w:rsid w:val="00142CB5"/>
    <w:rsid w:val="00160187"/>
    <w:rsid w:val="002049C4"/>
    <w:rsid w:val="002229BF"/>
    <w:rsid w:val="00332862"/>
    <w:rsid w:val="0033493E"/>
    <w:rsid w:val="003D0879"/>
    <w:rsid w:val="003F1E64"/>
    <w:rsid w:val="004313E5"/>
    <w:rsid w:val="00452EF2"/>
    <w:rsid w:val="004B7076"/>
    <w:rsid w:val="004F04A1"/>
    <w:rsid w:val="005770EF"/>
    <w:rsid w:val="00624392"/>
    <w:rsid w:val="00643D81"/>
    <w:rsid w:val="0068546E"/>
    <w:rsid w:val="006B52F4"/>
    <w:rsid w:val="00716BBE"/>
    <w:rsid w:val="0073501F"/>
    <w:rsid w:val="00744F1E"/>
    <w:rsid w:val="007E59AE"/>
    <w:rsid w:val="00857A58"/>
    <w:rsid w:val="00872565"/>
    <w:rsid w:val="009577D2"/>
    <w:rsid w:val="009D3862"/>
    <w:rsid w:val="00A35868"/>
    <w:rsid w:val="00A652A1"/>
    <w:rsid w:val="00AC5A00"/>
    <w:rsid w:val="00B05F1A"/>
    <w:rsid w:val="00B21274"/>
    <w:rsid w:val="00B35C97"/>
    <w:rsid w:val="00B96857"/>
    <w:rsid w:val="00BB288D"/>
    <w:rsid w:val="00BC43EE"/>
    <w:rsid w:val="00C37208"/>
    <w:rsid w:val="00C4235A"/>
    <w:rsid w:val="00C65D07"/>
    <w:rsid w:val="00C8018F"/>
    <w:rsid w:val="00CE1471"/>
    <w:rsid w:val="00D32F3D"/>
    <w:rsid w:val="00D9613D"/>
    <w:rsid w:val="00DD6DAE"/>
    <w:rsid w:val="00F0641D"/>
    <w:rsid w:val="00F61A6E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0C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0C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H:\PRAVO\&#1043;&#1091;&#1097;&#1080;&#1085;&#1072;\&#1044;&#1086;&#1075;&#1086;&#1074;&#1086;&#1088;%20&#1087;&#1086;&#1078;&#1077;&#1088;&#1090;&#1074;&#1086;&#1074;&#1072;&#1085;&#1080;&#1103;\&#1055;&#1086;&#1083;&#1086;&#1078;&#1077;&#1085;&#1080;&#1077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987-BB44-4C6F-BEC8-1722A242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Сафонова Ольга Петровна</cp:lastModifiedBy>
  <cp:revision>15</cp:revision>
  <cp:lastPrinted>2019-06-05T09:42:00Z</cp:lastPrinted>
  <dcterms:created xsi:type="dcterms:W3CDTF">2017-08-23T05:04:00Z</dcterms:created>
  <dcterms:modified xsi:type="dcterms:W3CDTF">2019-06-05T09:42:00Z</dcterms:modified>
</cp:coreProperties>
</file>