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D0" w:rsidRDefault="005233D0">
      <w:pPr>
        <w:spacing w:line="360" w:lineRule="exact"/>
      </w:pPr>
    </w:p>
    <w:p w:rsidR="005233D0" w:rsidRDefault="005233D0">
      <w:pPr>
        <w:spacing w:line="360" w:lineRule="exact"/>
      </w:pPr>
    </w:p>
    <w:p w:rsidR="005233D0" w:rsidRDefault="005233D0">
      <w:pPr>
        <w:spacing w:line="360" w:lineRule="exact"/>
      </w:pPr>
    </w:p>
    <w:p w:rsidR="005233D0" w:rsidRPr="009F1A0D" w:rsidRDefault="009F1A0D" w:rsidP="009F1A0D">
      <w:pPr>
        <w:spacing w:line="698" w:lineRule="exact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9F1A0D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5233D0" w:rsidRDefault="00CA2E33">
      <w:pPr>
        <w:pStyle w:val="20"/>
        <w:keepNext/>
        <w:keepLines/>
        <w:shd w:val="clear" w:color="auto" w:fill="auto"/>
        <w:spacing w:after="423" w:line="324" w:lineRule="exact"/>
      </w:pPr>
      <w:bookmarkStart w:id="1" w:name="bookmark3"/>
      <w:bookmarkEnd w:id="0"/>
      <w:r>
        <w:t>О назначении Главы Администрации Советского</w:t>
      </w:r>
      <w:r>
        <w:br/>
        <w:t>внутригородского района городского округа Самара</w:t>
      </w:r>
      <w:bookmarkEnd w:id="1"/>
    </w:p>
    <w:p w:rsidR="005233D0" w:rsidRDefault="00CA2E33">
      <w:pPr>
        <w:pStyle w:val="22"/>
        <w:shd w:val="clear" w:color="auto" w:fill="auto"/>
        <w:spacing w:before="0" w:after="332"/>
      </w:pPr>
      <w:proofErr w:type="gramStart"/>
      <w:r>
        <w:t>Рассмотрев протокол заседания конкурсной комиссии по проведению конкурса на замещение должности Главы Администрации Советского внутригородского района городского округа Самара №2 от «15»декабря 2015 года, в соответствии с Федеральным законом от 06 октября 2003 года № 131- ФЗ «Об общих принципах организации местного самоуправления в Российской Федерации», Уставом Советского внутригородского района городского округа Самара, Положением «О порядке проведения конкурса на замещение</w:t>
      </w:r>
      <w:proofErr w:type="gramEnd"/>
      <w:r>
        <w:t xml:space="preserve"> должности Главы Администрации Советского внутригородского района городского округа Самара», утвержденным Решением Думы городского округа Самара от 27 августа 2015 года № 654, Совет депутатов Советского внутригородского района городского округа Самара</w:t>
      </w:r>
    </w:p>
    <w:p w:rsidR="005233D0" w:rsidRDefault="00CA2E33">
      <w:pPr>
        <w:pStyle w:val="20"/>
        <w:keepNext/>
        <w:keepLines/>
        <w:shd w:val="clear" w:color="auto" w:fill="auto"/>
        <w:spacing w:after="483" w:line="280" w:lineRule="exact"/>
      </w:pPr>
      <w:bookmarkStart w:id="2" w:name="bookmark4"/>
      <w:r>
        <w:t>РЕШИЛ:</w:t>
      </w:r>
      <w:bookmarkEnd w:id="2"/>
    </w:p>
    <w:p w:rsidR="005233D0" w:rsidRDefault="00CA2E33">
      <w:pPr>
        <w:pStyle w:val="22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215" w:line="324" w:lineRule="exact"/>
      </w:pPr>
      <w:r>
        <w:t>Назначить Сафронова Владимира Витальевича на должность Главы Администрации Советского внутригородского района городского округа Самара.</w:t>
      </w:r>
    </w:p>
    <w:p w:rsidR="005233D0" w:rsidRDefault="00CA2E33">
      <w:pPr>
        <w:pStyle w:val="22"/>
        <w:numPr>
          <w:ilvl w:val="0"/>
          <w:numId w:val="1"/>
        </w:numPr>
        <w:shd w:val="clear" w:color="auto" w:fill="auto"/>
        <w:tabs>
          <w:tab w:val="left" w:pos="1087"/>
        </w:tabs>
        <w:spacing w:before="0" w:after="204" w:line="280" w:lineRule="exact"/>
      </w:pPr>
      <w:r>
        <w:t>Официально опубликовать настоящее Решение.</w:t>
      </w:r>
    </w:p>
    <w:p w:rsidR="005233D0" w:rsidRDefault="00CA2E33">
      <w:pPr>
        <w:pStyle w:val="22"/>
        <w:numPr>
          <w:ilvl w:val="0"/>
          <w:numId w:val="1"/>
        </w:numPr>
        <w:shd w:val="clear" w:color="auto" w:fill="auto"/>
        <w:tabs>
          <w:tab w:val="left" w:pos="1087"/>
        </w:tabs>
        <w:spacing w:before="0" w:after="592" w:line="280" w:lineRule="exact"/>
      </w:pPr>
      <w:r>
        <w:t>Настоящее Решение вступает в силу со дня его принятия.</w:t>
      </w:r>
    </w:p>
    <w:p w:rsidR="009F1A0D" w:rsidRDefault="00CA2E33">
      <w:pPr>
        <w:pStyle w:val="20"/>
        <w:keepNext/>
        <w:keepLines/>
        <w:shd w:val="clear" w:color="auto" w:fill="auto"/>
        <w:spacing w:line="324" w:lineRule="exact"/>
        <w:jc w:val="left"/>
      </w:pPr>
      <w:bookmarkStart w:id="3" w:name="bookmark5"/>
      <w:r>
        <w:t xml:space="preserve">Председатель </w:t>
      </w:r>
    </w:p>
    <w:p w:rsidR="005233D0" w:rsidRDefault="00CA2E33">
      <w:pPr>
        <w:pStyle w:val="20"/>
        <w:keepNext/>
        <w:keepLines/>
        <w:shd w:val="clear" w:color="auto" w:fill="auto"/>
        <w:spacing w:line="324" w:lineRule="exact"/>
        <w:jc w:val="left"/>
      </w:pPr>
      <w:r>
        <w:t>Совета депутатов</w:t>
      </w:r>
      <w:bookmarkEnd w:id="3"/>
      <w:r w:rsidR="009F1A0D">
        <w:t xml:space="preserve">                                                                                В.И. Иванов</w:t>
      </w:r>
    </w:p>
    <w:sectPr w:rsidR="005233D0">
      <w:type w:val="continuous"/>
      <w:pgSz w:w="11900" w:h="16840"/>
      <w:pgMar w:top="3081" w:right="873" w:bottom="1088" w:left="1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9C8" w:rsidRDefault="002309C8">
      <w:r>
        <w:separator/>
      </w:r>
    </w:p>
  </w:endnote>
  <w:endnote w:type="continuationSeparator" w:id="0">
    <w:p w:rsidR="002309C8" w:rsidRDefault="002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9C8" w:rsidRDefault="002309C8"/>
  </w:footnote>
  <w:footnote w:type="continuationSeparator" w:id="0">
    <w:p w:rsidR="002309C8" w:rsidRDefault="002309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04C97"/>
    <w:multiLevelType w:val="multilevel"/>
    <w:tmpl w:val="EECEF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D0"/>
    <w:rsid w:val="002309C8"/>
    <w:rsid w:val="005233D0"/>
    <w:rsid w:val="00847832"/>
    <w:rsid w:val="008C3AB5"/>
    <w:rsid w:val="009F1A0D"/>
    <w:rsid w:val="00C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5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300" w:line="32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5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300" w:line="32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Столповских Екатерина Михайловна</dc:creator>
  <cp:lastModifiedBy>Екатерина Михайловна Столповских</cp:lastModifiedBy>
  <cp:revision>2</cp:revision>
  <dcterms:created xsi:type="dcterms:W3CDTF">2017-12-27T06:43:00Z</dcterms:created>
  <dcterms:modified xsi:type="dcterms:W3CDTF">2017-12-27T06:43:00Z</dcterms:modified>
</cp:coreProperties>
</file>