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81" w:rsidRDefault="00621381" w:rsidP="00621381">
      <w:pPr>
        <w:pStyle w:val="ConsTitle"/>
        <w:widowControl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</w:t>
      </w:r>
    </w:p>
    <w:p w:rsidR="00621381" w:rsidRDefault="00621381" w:rsidP="00621381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621381" w:rsidRDefault="00621381" w:rsidP="00621381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621381" w:rsidRDefault="00621381" w:rsidP="00621381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621381" w:rsidRDefault="00621381" w:rsidP="00621381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381" w:rsidRPr="0053312E" w:rsidRDefault="00621381" w:rsidP="00621381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Советского внутригородского района городского округа Самара от 30 ноября 2022 года № 121 «О </w:t>
      </w:r>
      <w:r w:rsidRPr="0053312E">
        <w:rPr>
          <w:rFonts w:ascii="Times New Roman" w:hAnsi="Times New Roman" w:cs="Times New Roman"/>
          <w:sz w:val="28"/>
          <w:szCs w:val="28"/>
        </w:rPr>
        <w:t xml:space="preserve">бюджете Советского внутригородского района </w:t>
      </w:r>
    </w:p>
    <w:p w:rsidR="00621381" w:rsidRPr="0053312E" w:rsidRDefault="00621381" w:rsidP="00621381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городского округа Самара Самарской области на 20</w:t>
      </w:r>
      <w:r w:rsidRPr="004A3A2B">
        <w:rPr>
          <w:rFonts w:ascii="Times New Roman" w:hAnsi="Times New Roman" w:cs="Times New Roman"/>
          <w:sz w:val="28"/>
          <w:szCs w:val="28"/>
        </w:rPr>
        <w:t>2</w:t>
      </w:r>
      <w:r w:rsidRPr="00AD3E84">
        <w:rPr>
          <w:rFonts w:ascii="Times New Roman" w:hAnsi="Times New Roman" w:cs="Times New Roman"/>
          <w:sz w:val="28"/>
          <w:szCs w:val="28"/>
        </w:rPr>
        <w:t>3</w:t>
      </w:r>
      <w:r w:rsidRPr="0053312E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21381" w:rsidRDefault="00621381" w:rsidP="00621381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2E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Pr="00AD3E84">
        <w:rPr>
          <w:rFonts w:ascii="Times New Roman" w:hAnsi="Times New Roman" w:cs="Times New Roman"/>
          <w:sz w:val="28"/>
          <w:szCs w:val="28"/>
        </w:rPr>
        <w:t>4</w:t>
      </w:r>
      <w:r w:rsidRPr="0053312E">
        <w:rPr>
          <w:rFonts w:ascii="Times New Roman" w:hAnsi="Times New Roman" w:cs="Times New Roman"/>
          <w:sz w:val="28"/>
          <w:szCs w:val="28"/>
        </w:rPr>
        <w:t xml:space="preserve"> и 202</w:t>
      </w:r>
      <w:r w:rsidRPr="00AD3E84">
        <w:rPr>
          <w:rFonts w:ascii="Times New Roman" w:hAnsi="Times New Roman" w:cs="Times New Roman"/>
          <w:sz w:val="28"/>
          <w:szCs w:val="28"/>
        </w:rPr>
        <w:t>5</w:t>
      </w:r>
      <w:r w:rsidRPr="0053312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1381" w:rsidRDefault="00621381" w:rsidP="00621381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62138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53312E">
        <w:rPr>
          <w:sz w:val="28"/>
          <w:szCs w:val="28"/>
        </w:rPr>
        <w:t>Рассмотрев представленный Главой 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</w:t>
      </w:r>
      <w:r>
        <w:rPr>
          <w:sz w:val="28"/>
          <w:szCs w:val="28"/>
        </w:rPr>
        <w:t xml:space="preserve">                     </w:t>
      </w:r>
      <w:r w:rsidRPr="0053312E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внесение изменений в Решение Совета депутатов Советского внутригородского района городского округа Самара от 30 ноября 2022 года №121 «</w:t>
      </w:r>
      <w:r w:rsidRPr="0053312E">
        <w:rPr>
          <w:sz w:val="28"/>
          <w:szCs w:val="28"/>
        </w:rPr>
        <w:t>О бюджете Советского внутригородского района городского округа Самара Самарской области на 20</w:t>
      </w:r>
      <w:r w:rsidRPr="004A3A2B">
        <w:rPr>
          <w:sz w:val="28"/>
          <w:szCs w:val="28"/>
        </w:rPr>
        <w:t>2</w:t>
      </w:r>
      <w:r w:rsidRPr="00AD3E84">
        <w:rPr>
          <w:sz w:val="28"/>
          <w:szCs w:val="28"/>
        </w:rPr>
        <w:t>3</w:t>
      </w:r>
      <w:r w:rsidRPr="0053312E">
        <w:rPr>
          <w:sz w:val="28"/>
          <w:szCs w:val="28"/>
        </w:rPr>
        <w:t xml:space="preserve"> год и на плановый период 202</w:t>
      </w:r>
      <w:r w:rsidRPr="00AD3E84">
        <w:rPr>
          <w:sz w:val="28"/>
          <w:szCs w:val="28"/>
        </w:rPr>
        <w:t>4</w:t>
      </w:r>
      <w:r w:rsidRPr="0053312E">
        <w:rPr>
          <w:sz w:val="28"/>
          <w:szCs w:val="28"/>
        </w:rPr>
        <w:t xml:space="preserve"> и 202</w:t>
      </w:r>
      <w:r w:rsidRPr="00AD3E84">
        <w:rPr>
          <w:sz w:val="28"/>
          <w:szCs w:val="28"/>
        </w:rPr>
        <w:t>5</w:t>
      </w:r>
      <w:r w:rsidRPr="0053312E">
        <w:rPr>
          <w:sz w:val="28"/>
          <w:szCs w:val="28"/>
        </w:rPr>
        <w:t xml:space="preserve"> годов», в</w:t>
      </w:r>
      <w:proofErr w:type="gramEnd"/>
      <w:r w:rsidRPr="0053312E">
        <w:rPr>
          <w:sz w:val="28"/>
          <w:szCs w:val="28"/>
        </w:rPr>
        <w:t xml:space="preserve"> </w:t>
      </w:r>
      <w:proofErr w:type="gramStart"/>
      <w:r w:rsidRPr="0053312E">
        <w:rPr>
          <w:sz w:val="28"/>
          <w:szCs w:val="28"/>
        </w:rPr>
        <w:t>соответствии  со статьей 45 Устава Советского внутригородского района городского округа Самара Самарской области, пунктом 5 статьи 19 Положения «О бюджетном устройстве и бюджетном процессе Советского внутригородского района городского округа Самара», утвержденным Решением Совета депутатов Советского внутригородского района городского округа Самара от 23 декабря 2015 № 28,  Совет депутатов Советского внутригородского района городского округа Самара</w:t>
      </w:r>
      <w:proofErr w:type="gramEnd"/>
    </w:p>
    <w:p w:rsidR="00621381" w:rsidRDefault="00621381" w:rsidP="00621381">
      <w:pPr>
        <w:pStyle w:val="Con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21381" w:rsidRDefault="00621381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751939">
        <w:rPr>
          <w:rFonts w:ascii="Times New Roman" w:hAnsi="Times New Roman" w:cs="Times New Roman"/>
          <w:sz w:val="28"/>
          <w:szCs w:val="28"/>
        </w:rPr>
        <w:t>Внести в Решение Совета депутатов Советского внутригородского райо</w:t>
      </w:r>
      <w:r>
        <w:rPr>
          <w:rFonts w:ascii="Times New Roman" w:hAnsi="Times New Roman" w:cs="Times New Roman"/>
          <w:sz w:val="28"/>
          <w:szCs w:val="28"/>
        </w:rPr>
        <w:t>на городского округа Самара от 30</w:t>
      </w:r>
      <w:r w:rsidRPr="00751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751939">
        <w:rPr>
          <w:rFonts w:ascii="Times New Roman" w:hAnsi="Times New Roman" w:cs="Times New Roman"/>
          <w:sz w:val="28"/>
          <w:szCs w:val="28"/>
        </w:rPr>
        <w:t>бря 202</w:t>
      </w:r>
      <w:r>
        <w:rPr>
          <w:rFonts w:ascii="Times New Roman" w:hAnsi="Times New Roman" w:cs="Times New Roman"/>
          <w:sz w:val="28"/>
          <w:szCs w:val="28"/>
        </w:rPr>
        <w:t>2 года № 121</w:t>
      </w:r>
      <w:r w:rsidRPr="00751939">
        <w:rPr>
          <w:rFonts w:ascii="Times New Roman" w:hAnsi="Times New Roman" w:cs="Times New Roman"/>
          <w:sz w:val="28"/>
          <w:szCs w:val="28"/>
        </w:rPr>
        <w:t xml:space="preserve"> «О бюджете Советского внутригородского района городского округа Самара Самарской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193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1939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 (в редакции Решений Совета депутатов Советского внутригородского района городского округа Самара от 27 декабря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№ 123, от 15 февраля 2023года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127</w:t>
      </w:r>
      <w:proofErr w:type="gramEnd"/>
      <w:r>
        <w:rPr>
          <w:rFonts w:ascii="Times New Roman" w:hAnsi="Times New Roman" w:cs="Times New Roman"/>
          <w:sz w:val="28"/>
          <w:szCs w:val="28"/>
        </w:rPr>
        <w:t>, от 22 марта 2023 года № 132, от 24 мая 2023 года № 143, от 16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2023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№146</w:t>
      </w:r>
      <w:r>
        <w:rPr>
          <w:rFonts w:ascii="Times New Roman" w:hAnsi="Times New Roman" w:cs="Times New Roman"/>
          <w:sz w:val="28"/>
          <w:szCs w:val="28"/>
        </w:rPr>
        <w:t>, от 20 сентября 2023 года № 149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1939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044E90" w:rsidRDefault="00742A6C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1.</w:t>
      </w:r>
      <w:r w:rsidR="007645C3">
        <w:rPr>
          <w:rFonts w:ascii="Times New Roman" w:hAnsi="Times New Roman" w:cs="Times New Roman"/>
          <w:sz w:val="28"/>
          <w:szCs w:val="28"/>
        </w:rPr>
        <w:t>1. </w:t>
      </w:r>
      <w:r w:rsidR="00044E90">
        <w:rPr>
          <w:rFonts w:ascii="Times New Roman" w:hAnsi="Times New Roman" w:cs="Times New Roman"/>
          <w:sz w:val="28"/>
          <w:szCs w:val="28"/>
        </w:rPr>
        <w:t>Пункт 2 Решения изложить в новой редакции:</w:t>
      </w:r>
    </w:p>
    <w:p w:rsidR="00044E90" w:rsidRDefault="00044E90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Утвердить основные характеристики бюджета Советского внутригородского района на 2024 год;</w:t>
      </w:r>
    </w:p>
    <w:p w:rsidR="00044E90" w:rsidRDefault="00044E90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объем доходов – </w:t>
      </w:r>
      <w:r w:rsidR="00641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413B2">
        <w:rPr>
          <w:rFonts w:ascii="Times New Roman" w:hAnsi="Times New Roman" w:cs="Times New Roman"/>
          <w:sz w:val="28"/>
          <w:szCs w:val="28"/>
        </w:rPr>
        <w:t>1 098,3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4E90" w:rsidRDefault="00044E90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– 18</w:t>
      </w:r>
      <w:r w:rsidR="006413B2">
        <w:rPr>
          <w:rFonts w:ascii="Times New Roman" w:hAnsi="Times New Roman" w:cs="Times New Roman"/>
          <w:sz w:val="28"/>
          <w:szCs w:val="28"/>
        </w:rPr>
        <w:t>1 098,3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4E90" w:rsidRDefault="00044E90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-дефицит – 0,0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2C54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540C" w:rsidRDefault="002C540C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 Решения изложить в новой редакции:</w:t>
      </w:r>
    </w:p>
    <w:p w:rsidR="002C540C" w:rsidRDefault="002C540C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Утвердить основные характеристики бюджета Советского внутригородского района на 2025 год;</w:t>
      </w:r>
    </w:p>
    <w:p w:rsidR="002C540C" w:rsidRDefault="002C540C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доходов –  175 246,1 тыс. рублей;</w:t>
      </w:r>
    </w:p>
    <w:p w:rsidR="002C540C" w:rsidRDefault="002C540C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расходов – 175 246,1 тыс. рублей;</w:t>
      </w:r>
    </w:p>
    <w:p w:rsidR="002C540C" w:rsidRDefault="002C540C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-дефицит – 0,0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C540C" w:rsidRDefault="002C540C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Пункт 12 Решения изложить в новой редакции:</w:t>
      </w:r>
    </w:p>
    <w:p w:rsidR="002C540C" w:rsidRDefault="002C540C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 Утвердить объем межбюджетных трансфертов, получаемых из бюджета городского округа Самара, в сумме:</w:t>
      </w:r>
    </w:p>
    <w:p w:rsidR="002C540C" w:rsidRDefault="002C540C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2023 год – 127 457,1 тыс. рублей;</w:t>
      </w:r>
    </w:p>
    <w:p w:rsidR="002C540C" w:rsidRDefault="002C540C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 2024 год – </w:t>
      </w:r>
      <w:r w:rsidR="005B4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43 416,3 тыс. рублей;</w:t>
      </w:r>
    </w:p>
    <w:p w:rsidR="002C540C" w:rsidRDefault="002C540C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2025 год – </w:t>
      </w:r>
      <w:r w:rsidR="005B4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40 417,1 тыс. рублей</w:t>
      </w:r>
      <w:proofErr w:type="gramStart"/>
      <w:r w:rsidR="005B44A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B44A5" w:rsidRDefault="005B44A5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5B4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13 Решения изложить в новой редакции:</w:t>
      </w:r>
    </w:p>
    <w:p w:rsidR="005B44A5" w:rsidRDefault="005B44A5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«13. Утвердить объем межбюджетных трансфертов, получаемых из бюджета городского округа Самара, в сумме:</w:t>
      </w:r>
    </w:p>
    <w:p w:rsidR="005B44A5" w:rsidRDefault="005B44A5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2023 год – 21 990,3 тыс. рублей;</w:t>
      </w:r>
    </w:p>
    <w:p w:rsidR="005B44A5" w:rsidRDefault="005B44A5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2024 год – 15 </w:t>
      </w:r>
      <w:r w:rsidR="008D2536">
        <w:rPr>
          <w:rFonts w:ascii="Times New Roman" w:hAnsi="Times New Roman" w:cs="Times New Roman"/>
          <w:sz w:val="28"/>
          <w:szCs w:val="28"/>
        </w:rPr>
        <w:t>350</w:t>
      </w:r>
      <w:r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5B44A5" w:rsidRDefault="005B44A5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2025 год –  1 976,0 тыс.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B44A5" w:rsidRDefault="005B44A5" w:rsidP="00621381">
      <w:pPr>
        <w:pStyle w:val="2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1.5.</w:t>
      </w:r>
      <w:r w:rsidRPr="005B44A5">
        <w:rPr>
          <w:szCs w:val="28"/>
        </w:rPr>
        <w:t xml:space="preserve"> </w:t>
      </w:r>
      <w:r>
        <w:rPr>
          <w:szCs w:val="28"/>
        </w:rPr>
        <w:t xml:space="preserve">Приложение 2 « Источники </w:t>
      </w:r>
      <w:proofErr w:type="gramStart"/>
      <w:r>
        <w:rPr>
          <w:szCs w:val="28"/>
        </w:rPr>
        <w:t>финансирования дефицита бюджета Советского внутригородского района городского округа</w:t>
      </w:r>
      <w:proofErr w:type="gramEnd"/>
      <w:r>
        <w:rPr>
          <w:szCs w:val="28"/>
        </w:rPr>
        <w:t xml:space="preserve"> Самара Самарской области, перечень статей источников финансирования дефицита бюджета Советского внутригородского района городского округа Самара Самарской </w:t>
      </w:r>
      <w:r>
        <w:rPr>
          <w:szCs w:val="28"/>
        </w:rPr>
        <w:lastRenderedPageBreak/>
        <w:t xml:space="preserve">области на плановый период 2024 и 2025 годов» </w:t>
      </w:r>
      <w:r w:rsidRPr="00742A6C">
        <w:rPr>
          <w:szCs w:val="28"/>
        </w:rPr>
        <w:t xml:space="preserve"> к Решению изложить в новой редакции согласно Приложению </w:t>
      </w:r>
      <w:r>
        <w:rPr>
          <w:szCs w:val="28"/>
        </w:rPr>
        <w:t>1</w:t>
      </w:r>
      <w:r w:rsidRPr="00742A6C">
        <w:rPr>
          <w:szCs w:val="28"/>
        </w:rPr>
        <w:t xml:space="preserve"> к настоящему Решению</w:t>
      </w:r>
      <w:r>
        <w:rPr>
          <w:szCs w:val="28"/>
        </w:rPr>
        <w:t>.</w:t>
      </w:r>
    </w:p>
    <w:p w:rsidR="00E44A56" w:rsidRDefault="005B44A5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621381">
        <w:rPr>
          <w:rFonts w:ascii="Times New Roman" w:hAnsi="Times New Roman" w:cs="Times New Roman"/>
          <w:sz w:val="28"/>
          <w:szCs w:val="28"/>
        </w:rPr>
        <w:t xml:space="preserve"> </w:t>
      </w:r>
      <w:r w:rsidR="0094085E" w:rsidRPr="00742A6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4085E" w:rsidRPr="00742A6C">
        <w:rPr>
          <w:rFonts w:ascii="Times New Roman" w:hAnsi="Times New Roman" w:cs="Times New Roman"/>
          <w:sz w:val="28"/>
          <w:szCs w:val="28"/>
        </w:rPr>
        <w:t xml:space="preserve"> «Доходы бюджета Советского внутригородского района на </w:t>
      </w:r>
      <w:r>
        <w:rPr>
          <w:rFonts w:ascii="Times New Roman" w:hAnsi="Times New Roman" w:cs="Times New Roman"/>
          <w:sz w:val="28"/>
          <w:szCs w:val="28"/>
        </w:rPr>
        <w:t>плановый период 2024 и 2025 годов</w:t>
      </w:r>
      <w:r w:rsidR="0094085E" w:rsidRPr="00742A6C">
        <w:rPr>
          <w:rFonts w:ascii="Times New Roman" w:hAnsi="Times New Roman" w:cs="Times New Roman"/>
          <w:sz w:val="28"/>
          <w:szCs w:val="28"/>
        </w:rPr>
        <w:t xml:space="preserve"> по кодам видов доходов, подвидов доходов» к Решению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085E" w:rsidRPr="00742A6C">
        <w:rPr>
          <w:rFonts w:ascii="Times New Roman" w:hAnsi="Times New Roman" w:cs="Times New Roman"/>
          <w:sz w:val="28"/>
          <w:szCs w:val="28"/>
        </w:rPr>
        <w:t xml:space="preserve"> к настоящему Решению </w:t>
      </w:r>
      <w:r w:rsidR="00940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2E" w:rsidRDefault="0094085E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44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21381">
        <w:rPr>
          <w:rFonts w:ascii="Times New Roman" w:hAnsi="Times New Roman" w:cs="Times New Roman"/>
          <w:sz w:val="28"/>
          <w:szCs w:val="28"/>
        </w:rPr>
        <w:t xml:space="preserve"> </w:t>
      </w:r>
      <w:r w:rsidR="007645C3" w:rsidRPr="007645C3">
        <w:rPr>
          <w:rFonts w:ascii="Times New Roman" w:hAnsi="Times New Roman" w:cs="Times New Roman"/>
          <w:sz w:val="28"/>
          <w:szCs w:val="28"/>
        </w:rPr>
        <w:t>Приложение </w:t>
      </w:r>
      <w:r w:rsidR="005B44A5">
        <w:rPr>
          <w:rFonts w:ascii="Times New Roman" w:hAnsi="Times New Roman" w:cs="Times New Roman"/>
          <w:sz w:val="28"/>
          <w:szCs w:val="28"/>
        </w:rPr>
        <w:t>7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</w:t>
      </w:r>
      <w:r w:rsidR="00705A39">
        <w:rPr>
          <w:rFonts w:ascii="Times New Roman" w:hAnsi="Times New Roman" w:cs="Times New Roman"/>
          <w:sz w:val="28"/>
          <w:szCs w:val="28"/>
        </w:rPr>
        <w:t>«В</w:t>
      </w:r>
      <w:r w:rsidR="0053312E" w:rsidRPr="00532BE9">
        <w:rPr>
          <w:rFonts w:ascii="Times New Roman" w:hAnsi="Times New Roman" w:cs="Times New Roman"/>
          <w:sz w:val="28"/>
          <w:szCs w:val="28"/>
        </w:rPr>
        <w:t>едомственную структуру расходов бюджета Советского внутригородского района на</w:t>
      </w:r>
      <w:r w:rsidR="005B44A5">
        <w:rPr>
          <w:rFonts w:ascii="Times New Roman" w:hAnsi="Times New Roman" w:cs="Times New Roman"/>
          <w:sz w:val="28"/>
          <w:szCs w:val="28"/>
        </w:rPr>
        <w:t xml:space="preserve"> плановый период 2024 2025 годов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</w:t>
      </w:r>
      <w:r w:rsidR="00705A39">
        <w:rPr>
          <w:rFonts w:ascii="Times New Roman" w:hAnsi="Times New Roman" w:cs="Times New Roman"/>
          <w:sz w:val="28"/>
          <w:szCs w:val="28"/>
        </w:rPr>
        <w:t>» к Решению изложить в новой редакции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3312E" w:rsidRPr="0094085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5B44A5">
        <w:rPr>
          <w:rFonts w:ascii="Times New Roman" w:hAnsi="Times New Roman" w:cs="Times New Roman"/>
          <w:sz w:val="28"/>
          <w:szCs w:val="28"/>
        </w:rPr>
        <w:t>3</w:t>
      </w:r>
      <w:r w:rsidR="0053312E" w:rsidRPr="00532BE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3312E" w:rsidRDefault="0094085E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44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085E">
        <w:rPr>
          <w:rFonts w:ascii="Times New Roman" w:hAnsi="Times New Roman" w:cs="Times New Roman"/>
          <w:sz w:val="28"/>
          <w:szCs w:val="28"/>
        </w:rPr>
        <w:t xml:space="preserve"> </w:t>
      </w:r>
      <w:r w:rsidR="007645C3" w:rsidRPr="00151AC9">
        <w:rPr>
          <w:rFonts w:ascii="Times New Roman" w:hAnsi="Times New Roman" w:cs="Times New Roman"/>
          <w:sz w:val="28"/>
          <w:szCs w:val="28"/>
        </w:rPr>
        <w:t>Приложение </w:t>
      </w:r>
      <w:r w:rsidR="00151AC9">
        <w:rPr>
          <w:rFonts w:ascii="Times New Roman" w:hAnsi="Times New Roman" w:cs="Times New Roman"/>
          <w:sz w:val="28"/>
          <w:szCs w:val="28"/>
        </w:rPr>
        <w:t xml:space="preserve"> </w:t>
      </w:r>
      <w:r w:rsidR="005B44A5">
        <w:rPr>
          <w:rFonts w:ascii="Times New Roman" w:hAnsi="Times New Roman" w:cs="Times New Roman"/>
          <w:sz w:val="28"/>
          <w:szCs w:val="28"/>
        </w:rPr>
        <w:t>9</w:t>
      </w:r>
      <w:r w:rsidR="00705A39" w:rsidRPr="00151AC9">
        <w:rPr>
          <w:rFonts w:ascii="Times New Roman" w:hAnsi="Times New Roman" w:cs="Times New Roman"/>
          <w:sz w:val="28"/>
          <w:szCs w:val="28"/>
        </w:rPr>
        <w:t xml:space="preserve"> «Р</w:t>
      </w:r>
      <w:r w:rsidR="0053312E" w:rsidRPr="00151AC9">
        <w:rPr>
          <w:rFonts w:ascii="Times New Roman" w:hAnsi="Times New Roman" w:cs="Times New Roman"/>
          <w:sz w:val="28"/>
          <w:szCs w:val="28"/>
        </w:rPr>
        <w:t>аспределение бюджетных ассигнований на</w:t>
      </w:r>
      <w:r w:rsidR="005B44A5">
        <w:rPr>
          <w:rFonts w:ascii="Times New Roman" w:hAnsi="Times New Roman" w:cs="Times New Roman"/>
          <w:sz w:val="28"/>
          <w:szCs w:val="28"/>
        </w:rPr>
        <w:t xml:space="preserve"> плановый период 2024 и 2025 годов</w:t>
      </w:r>
      <w:r w:rsidR="0053312E" w:rsidRPr="00151AC9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Советского внутригородского района</w:t>
      </w:r>
      <w:r w:rsidR="00705A39" w:rsidRPr="00151AC9">
        <w:rPr>
          <w:rFonts w:ascii="Times New Roman" w:hAnsi="Times New Roman" w:cs="Times New Roman"/>
          <w:sz w:val="28"/>
          <w:szCs w:val="28"/>
        </w:rPr>
        <w:t xml:space="preserve">» к Решению изложить в новой редакции </w:t>
      </w:r>
      <w:r w:rsidR="0053312E" w:rsidRPr="00151AC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151AC9" w:rsidRPr="00151AC9">
        <w:rPr>
          <w:rFonts w:ascii="Times New Roman" w:hAnsi="Times New Roman" w:cs="Times New Roman"/>
          <w:sz w:val="28"/>
          <w:szCs w:val="28"/>
        </w:rPr>
        <w:t>4</w:t>
      </w:r>
      <w:r w:rsidR="0053312E" w:rsidRPr="00151AC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85237" w:rsidRDefault="00151AC9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B44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> </w:t>
      </w:r>
      <w:r w:rsidR="00285237">
        <w:rPr>
          <w:rFonts w:ascii="Times New Roman" w:hAnsi="Times New Roman" w:cs="Times New Roman"/>
          <w:sz w:val="28"/>
          <w:szCs w:val="28"/>
        </w:rPr>
        <w:t xml:space="preserve"> Приложение 11 «Перечень программ Советского внутригородского района городского округа Самара, финансирование которых предусмотрено расходной частью бюджета Советского внутригородского района городского округа Самара Самарской области на плановый период 2024 и 2025 годов» к Решению изложить в новой редакции согласно Приложению </w:t>
      </w:r>
      <w:r w:rsidR="005B44A5">
        <w:rPr>
          <w:rFonts w:ascii="Times New Roman" w:hAnsi="Times New Roman" w:cs="Times New Roman"/>
          <w:sz w:val="28"/>
          <w:szCs w:val="28"/>
        </w:rPr>
        <w:t>5</w:t>
      </w:r>
      <w:r w:rsidR="0028523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51AC9" w:rsidRPr="00151AC9" w:rsidRDefault="00285237" w:rsidP="0062138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B44A5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28523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13 «О</w:t>
      </w:r>
      <w:r w:rsidRPr="0061008A">
        <w:rPr>
          <w:sz w:val="28"/>
          <w:szCs w:val="28"/>
        </w:rPr>
        <w:t xml:space="preserve">бъем бюджетных ассигнований на финансовое обеспечение реализации программ Советского внутригородского района  в составе ведомственной структуры расходов бюджета Советского внутригородского района  на </w:t>
      </w:r>
      <w:r>
        <w:rPr>
          <w:sz w:val="28"/>
          <w:szCs w:val="28"/>
        </w:rPr>
        <w:t xml:space="preserve"> плановый период 2024 и 2025 годов» к Решению изложить в новой редакции </w:t>
      </w:r>
      <w:r w:rsidRPr="0061008A">
        <w:rPr>
          <w:sz w:val="28"/>
          <w:szCs w:val="28"/>
        </w:rPr>
        <w:t xml:space="preserve">согласно Приложению </w:t>
      </w:r>
      <w:r w:rsidR="005B44A5">
        <w:rPr>
          <w:sz w:val="28"/>
          <w:szCs w:val="28"/>
        </w:rPr>
        <w:t>6</w:t>
      </w:r>
      <w:r w:rsidRPr="0061008A">
        <w:rPr>
          <w:sz w:val="28"/>
          <w:szCs w:val="28"/>
        </w:rPr>
        <w:t xml:space="preserve"> к настоящему Решению. </w:t>
      </w:r>
    </w:p>
    <w:bookmarkEnd w:id="0"/>
    <w:p w:rsidR="00621381" w:rsidRPr="00702187" w:rsidRDefault="00621381" w:rsidP="00621381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21381" w:rsidRPr="008149AE" w:rsidRDefault="00621381" w:rsidP="00621381">
      <w:pPr>
        <w:pStyle w:val="ConsNormal"/>
        <w:widowControl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621381" w:rsidRDefault="00621381" w:rsidP="00621381">
      <w:pPr>
        <w:pStyle w:val="ConsNormal"/>
        <w:widowControl/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381" w:rsidRDefault="00621381" w:rsidP="00621381">
      <w:pPr>
        <w:pStyle w:val="2"/>
        <w:spacing w:line="360" w:lineRule="auto"/>
        <w:ind w:firstLine="567"/>
        <w:jc w:val="both"/>
      </w:pPr>
      <w:r>
        <w:rPr>
          <w:bCs/>
        </w:rPr>
        <w:t>4</w:t>
      </w:r>
      <w:r w:rsidRPr="00532BE9">
        <w:rPr>
          <w:bCs/>
        </w:rPr>
        <w:t>.</w:t>
      </w:r>
      <w:r w:rsidRPr="00532BE9">
        <w:rPr>
          <w:b/>
          <w:bCs/>
        </w:rPr>
        <w:t xml:space="preserve"> </w:t>
      </w:r>
      <w:proofErr w:type="gramStart"/>
      <w:r w:rsidRPr="00532BE9">
        <w:t>Контроль за</w:t>
      </w:r>
      <w:proofErr w:type="gramEnd"/>
      <w:r w:rsidRPr="00532BE9">
        <w:t xml:space="preserve"> исполнением настоящего Решения возложить на </w:t>
      </w:r>
      <w:r>
        <w:t>комитет по бюджету, налогам и экономике.</w:t>
      </w:r>
    </w:p>
    <w:p w:rsidR="00621381" w:rsidRDefault="00621381" w:rsidP="00621381">
      <w:pPr>
        <w:rPr>
          <w:b/>
          <w:sz w:val="28"/>
          <w:szCs w:val="28"/>
        </w:rPr>
      </w:pPr>
    </w:p>
    <w:p w:rsidR="00621381" w:rsidRDefault="00621381" w:rsidP="00621381">
      <w:pPr>
        <w:rPr>
          <w:b/>
          <w:sz w:val="28"/>
          <w:szCs w:val="28"/>
        </w:rPr>
      </w:pPr>
    </w:p>
    <w:p w:rsidR="00621381" w:rsidRDefault="00621381" w:rsidP="00621381">
      <w:pPr>
        <w:rPr>
          <w:b/>
          <w:sz w:val="28"/>
          <w:szCs w:val="28"/>
        </w:rPr>
      </w:pPr>
    </w:p>
    <w:p w:rsidR="00621381" w:rsidRPr="00DD282E" w:rsidRDefault="00621381" w:rsidP="00621381">
      <w:pPr>
        <w:rPr>
          <w:b/>
          <w:sz w:val="28"/>
          <w:szCs w:val="28"/>
        </w:rPr>
      </w:pPr>
      <w:r w:rsidRPr="00DD282E">
        <w:rPr>
          <w:b/>
          <w:sz w:val="28"/>
          <w:szCs w:val="28"/>
        </w:rPr>
        <w:t xml:space="preserve">Глава </w:t>
      </w:r>
      <w:proofErr w:type="gramStart"/>
      <w:r w:rsidRPr="00DD282E">
        <w:rPr>
          <w:b/>
          <w:sz w:val="28"/>
          <w:szCs w:val="28"/>
        </w:rPr>
        <w:t>Советского</w:t>
      </w:r>
      <w:proofErr w:type="gramEnd"/>
    </w:p>
    <w:p w:rsidR="00621381" w:rsidRPr="00DD282E" w:rsidRDefault="00621381" w:rsidP="00621381">
      <w:pPr>
        <w:rPr>
          <w:b/>
          <w:sz w:val="28"/>
          <w:szCs w:val="28"/>
        </w:rPr>
      </w:pPr>
      <w:r w:rsidRPr="00DD282E">
        <w:rPr>
          <w:b/>
          <w:sz w:val="28"/>
          <w:szCs w:val="28"/>
        </w:rPr>
        <w:t xml:space="preserve">внутригородского района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DD282E">
        <w:rPr>
          <w:b/>
          <w:sz w:val="28"/>
          <w:szCs w:val="28"/>
        </w:rPr>
        <w:t xml:space="preserve"> В.А. Бородин</w:t>
      </w:r>
    </w:p>
    <w:p w:rsidR="00621381" w:rsidRDefault="00621381" w:rsidP="00621381">
      <w:pPr>
        <w:rPr>
          <w:b/>
          <w:sz w:val="28"/>
          <w:szCs w:val="28"/>
        </w:rPr>
      </w:pPr>
    </w:p>
    <w:p w:rsidR="00621381" w:rsidRDefault="00621381" w:rsidP="00621381">
      <w:pPr>
        <w:rPr>
          <w:b/>
          <w:sz w:val="28"/>
          <w:szCs w:val="28"/>
        </w:rPr>
      </w:pPr>
    </w:p>
    <w:p w:rsidR="00621381" w:rsidRDefault="00621381" w:rsidP="00621381">
      <w:pPr>
        <w:rPr>
          <w:b/>
          <w:sz w:val="28"/>
          <w:szCs w:val="28"/>
        </w:rPr>
      </w:pPr>
    </w:p>
    <w:p w:rsidR="00621381" w:rsidRPr="00DD282E" w:rsidRDefault="00621381" w:rsidP="00621381">
      <w:pPr>
        <w:rPr>
          <w:b/>
          <w:sz w:val="28"/>
          <w:szCs w:val="28"/>
        </w:rPr>
      </w:pPr>
      <w:r w:rsidRPr="00DD282E">
        <w:rPr>
          <w:b/>
          <w:sz w:val="28"/>
          <w:szCs w:val="28"/>
        </w:rPr>
        <w:t xml:space="preserve">Председатель </w:t>
      </w:r>
    </w:p>
    <w:p w:rsidR="00621381" w:rsidRDefault="00621381" w:rsidP="00621381">
      <w:r w:rsidRPr="00DD282E">
        <w:rPr>
          <w:b/>
          <w:sz w:val="28"/>
          <w:szCs w:val="28"/>
        </w:rPr>
        <w:t xml:space="preserve">Совета депутатов                                                               </w:t>
      </w:r>
      <w:r>
        <w:rPr>
          <w:b/>
          <w:sz w:val="28"/>
          <w:szCs w:val="28"/>
        </w:rPr>
        <w:t xml:space="preserve">            </w:t>
      </w:r>
      <w:r w:rsidRPr="00DD282E">
        <w:rPr>
          <w:b/>
          <w:sz w:val="28"/>
          <w:szCs w:val="28"/>
        </w:rPr>
        <w:t>П.П. Барсуков</w:t>
      </w:r>
    </w:p>
    <w:p w:rsidR="006D18AB" w:rsidRDefault="006D18AB" w:rsidP="007E33F8"/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14D22"/>
    <w:rsid w:val="000214DF"/>
    <w:rsid w:val="00031D94"/>
    <w:rsid w:val="000409C6"/>
    <w:rsid w:val="00044E90"/>
    <w:rsid w:val="00077656"/>
    <w:rsid w:val="000A12E7"/>
    <w:rsid w:val="000A3DFD"/>
    <w:rsid w:val="000D0F7F"/>
    <w:rsid w:val="000D2B53"/>
    <w:rsid w:val="000D3AC5"/>
    <w:rsid w:val="000F06AC"/>
    <w:rsid w:val="000F2F61"/>
    <w:rsid w:val="0010184D"/>
    <w:rsid w:val="0010200B"/>
    <w:rsid w:val="00105AE6"/>
    <w:rsid w:val="00151AC9"/>
    <w:rsid w:val="00162CE0"/>
    <w:rsid w:val="00173B3D"/>
    <w:rsid w:val="00177071"/>
    <w:rsid w:val="00197557"/>
    <w:rsid w:val="001C2E0E"/>
    <w:rsid w:val="001C50F5"/>
    <w:rsid w:val="001F18D2"/>
    <w:rsid w:val="0021597D"/>
    <w:rsid w:val="00232A0F"/>
    <w:rsid w:val="002578F4"/>
    <w:rsid w:val="00261105"/>
    <w:rsid w:val="00285237"/>
    <w:rsid w:val="0029376D"/>
    <w:rsid w:val="002A3C64"/>
    <w:rsid w:val="002C540C"/>
    <w:rsid w:val="002D2FA7"/>
    <w:rsid w:val="002E042E"/>
    <w:rsid w:val="003067FF"/>
    <w:rsid w:val="0033068F"/>
    <w:rsid w:val="00336351"/>
    <w:rsid w:val="00366C9A"/>
    <w:rsid w:val="00393DB5"/>
    <w:rsid w:val="003B10ED"/>
    <w:rsid w:val="003B7688"/>
    <w:rsid w:val="003E0C00"/>
    <w:rsid w:val="004068C7"/>
    <w:rsid w:val="0041070D"/>
    <w:rsid w:val="00425927"/>
    <w:rsid w:val="00426D41"/>
    <w:rsid w:val="00431872"/>
    <w:rsid w:val="00483C1F"/>
    <w:rsid w:val="0049294E"/>
    <w:rsid w:val="004A3A2B"/>
    <w:rsid w:val="00526823"/>
    <w:rsid w:val="00531019"/>
    <w:rsid w:val="00532BE9"/>
    <w:rsid w:val="0053312E"/>
    <w:rsid w:val="00536457"/>
    <w:rsid w:val="005957E6"/>
    <w:rsid w:val="005B44A5"/>
    <w:rsid w:val="005C2A44"/>
    <w:rsid w:val="005F0987"/>
    <w:rsid w:val="005F5F33"/>
    <w:rsid w:val="00604B1F"/>
    <w:rsid w:val="00606500"/>
    <w:rsid w:val="0060721E"/>
    <w:rsid w:val="006116E7"/>
    <w:rsid w:val="00617DD5"/>
    <w:rsid w:val="00621381"/>
    <w:rsid w:val="00635A2B"/>
    <w:rsid w:val="006413B2"/>
    <w:rsid w:val="006422A6"/>
    <w:rsid w:val="00651C06"/>
    <w:rsid w:val="00651D42"/>
    <w:rsid w:val="006746F3"/>
    <w:rsid w:val="00693C2E"/>
    <w:rsid w:val="006B15A5"/>
    <w:rsid w:val="006D18AB"/>
    <w:rsid w:val="006E25F5"/>
    <w:rsid w:val="006F7849"/>
    <w:rsid w:val="00703064"/>
    <w:rsid w:val="00705A39"/>
    <w:rsid w:val="007347DE"/>
    <w:rsid w:val="00742A6C"/>
    <w:rsid w:val="00746B3C"/>
    <w:rsid w:val="007645C3"/>
    <w:rsid w:val="00785DBA"/>
    <w:rsid w:val="0079246F"/>
    <w:rsid w:val="00797C8E"/>
    <w:rsid w:val="007D5C96"/>
    <w:rsid w:val="007D6711"/>
    <w:rsid w:val="007E33F8"/>
    <w:rsid w:val="007E7E0D"/>
    <w:rsid w:val="007F08F4"/>
    <w:rsid w:val="008149AE"/>
    <w:rsid w:val="008366CD"/>
    <w:rsid w:val="00842BC7"/>
    <w:rsid w:val="0085611C"/>
    <w:rsid w:val="0086767A"/>
    <w:rsid w:val="00896EB0"/>
    <w:rsid w:val="00897CAA"/>
    <w:rsid w:val="008C22A4"/>
    <w:rsid w:val="008C438A"/>
    <w:rsid w:val="008D2536"/>
    <w:rsid w:val="008E0111"/>
    <w:rsid w:val="008E5DE7"/>
    <w:rsid w:val="008F2915"/>
    <w:rsid w:val="008F4AAE"/>
    <w:rsid w:val="0094085E"/>
    <w:rsid w:val="009535C7"/>
    <w:rsid w:val="009768F6"/>
    <w:rsid w:val="0098642B"/>
    <w:rsid w:val="0099684F"/>
    <w:rsid w:val="009B2779"/>
    <w:rsid w:val="00A26806"/>
    <w:rsid w:val="00A450F4"/>
    <w:rsid w:val="00A52B48"/>
    <w:rsid w:val="00A575A1"/>
    <w:rsid w:val="00A833C3"/>
    <w:rsid w:val="00A83409"/>
    <w:rsid w:val="00AD19C3"/>
    <w:rsid w:val="00AD3E84"/>
    <w:rsid w:val="00B00B7D"/>
    <w:rsid w:val="00B16EDE"/>
    <w:rsid w:val="00B64437"/>
    <w:rsid w:val="00B944BE"/>
    <w:rsid w:val="00BF1835"/>
    <w:rsid w:val="00C230CF"/>
    <w:rsid w:val="00C23C64"/>
    <w:rsid w:val="00CB3016"/>
    <w:rsid w:val="00CB3AD5"/>
    <w:rsid w:val="00CD41E6"/>
    <w:rsid w:val="00CD52E3"/>
    <w:rsid w:val="00CE4E60"/>
    <w:rsid w:val="00CF54E6"/>
    <w:rsid w:val="00D07B5A"/>
    <w:rsid w:val="00D21242"/>
    <w:rsid w:val="00DC2461"/>
    <w:rsid w:val="00DC2887"/>
    <w:rsid w:val="00DF1AAE"/>
    <w:rsid w:val="00DF3B5E"/>
    <w:rsid w:val="00DF58D2"/>
    <w:rsid w:val="00DF71AC"/>
    <w:rsid w:val="00E24BEE"/>
    <w:rsid w:val="00E32567"/>
    <w:rsid w:val="00E36C0E"/>
    <w:rsid w:val="00E44A56"/>
    <w:rsid w:val="00EA0BBE"/>
    <w:rsid w:val="00ED4B6F"/>
    <w:rsid w:val="00EE2373"/>
    <w:rsid w:val="00EE7D82"/>
    <w:rsid w:val="00F17AB9"/>
    <w:rsid w:val="00F60593"/>
    <w:rsid w:val="00F93B50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4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F65EA-9E5D-4F4C-A37A-F5584D27A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Столповских Екатерина Михайловна</cp:lastModifiedBy>
  <cp:revision>24</cp:revision>
  <cp:lastPrinted>2023-11-01T07:32:00Z</cp:lastPrinted>
  <dcterms:created xsi:type="dcterms:W3CDTF">2023-01-30T12:26:00Z</dcterms:created>
  <dcterms:modified xsi:type="dcterms:W3CDTF">2023-11-13T05:41:00Z</dcterms:modified>
</cp:coreProperties>
</file>