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48" w:rsidRDefault="0015774D" w:rsidP="00496E25">
      <w:pPr>
        <w:pStyle w:val="ConsPlusTitle"/>
        <w:tabs>
          <w:tab w:val="left" w:pos="2835"/>
          <w:tab w:val="left" w:pos="3261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A1BBF" w:rsidRDefault="00996586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ПРОЕКТ</w:t>
      </w:r>
    </w:p>
    <w:p w:rsidR="00B93972" w:rsidRPr="00B95A9F" w:rsidRDefault="00B93972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0962" w:rsidRDefault="00840962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4C02" w:rsidRDefault="00684C02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2C76" w:rsidRDefault="003F2C76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0C5E" w:rsidRDefault="00CD0C5E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4C02" w:rsidRPr="00B95A9F" w:rsidRDefault="00684C02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0962" w:rsidRPr="00B95A9F" w:rsidRDefault="00840962" w:rsidP="003A0EEE">
      <w:pPr>
        <w:pStyle w:val="ConsPlusTitle"/>
        <w:tabs>
          <w:tab w:val="left" w:pos="284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5A9F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 Администрации Советского внутригородского района городского округа Самара от 29.12.2017 № 315                          «Об утверждении муниципальной программы</w:t>
      </w:r>
      <w:r w:rsidR="001671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5A9F">
        <w:rPr>
          <w:rFonts w:ascii="Times New Roman" w:hAnsi="Times New Roman" w:cs="Times New Roman"/>
          <w:b w:val="0"/>
          <w:sz w:val="28"/>
          <w:szCs w:val="28"/>
        </w:rPr>
        <w:t>«Комфортная городская среда» на 2018-202</w:t>
      </w:r>
      <w:r w:rsidR="00B3376D">
        <w:rPr>
          <w:rFonts w:ascii="Times New Roman" w:hAnsi="Times New Roman" w:cs="Times New Roman"/>
          <w:b w:val="0"/>
          <w:sz w:val="28"/>
          <w:szCs w:val="28"/>
        </w:rPr>
        <w:t>5</w:t>
      </w:r>
      <w:r w:rsidRPr="00B95A9F">
        <w:rPr>
          <w:rFonts w:ascii="Times New Roman" w:hAnsi="Times New Roman" w:cs="Times New Roman"/>
          <w:b w:val="0"/>
          <w:sz w:val="28"/>
          <w:szCs w:val="28"/>
        </w:rPr>
        <w:t xml:space="preserve"> годы» </w:t>
      </w:r>
    </w:p>
    <w:p w:rsidR="00A83455" w:rsidRPr="00B95A9F" w:rsidRDefault="00A83455" w:rsidP="00990F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F62" w:rsidRDefault="00327274" w:rsidP="00030266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1AFA">
        <w:rPr>
          <w:rFonts w:ascii="Times New Roman" w:hAnsi="Times New Roman" w:cs="Times New Roman"/>
          <w:sz w:val="28"/>
          <w:szCs w:val="28"/>
        </w:rPr>
        <w:t xml:space="preserve">  </w:t>
      </w:r>
      <w:r w:rsidR="000302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4F05" w:rsidRPr="00B95A9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="00184F05" w:rsidRPr="00B95A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84F05" w:rsidRPr="00B95A9F"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 w:rsidR="00114E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4F05" w:rsidRPr="00B95A9F">
        <w:rPr>
          <w:rFonts w:ascii="Times New Roman" w:hAnsi="Times New Roman" w:cs="Times New Roman"/>
          <w:sz w:val="28"/>
          <w:szCs w:val="28"/>
        </w:rPr>
        <w:t xml:space="preserve"> </w:t>
      </w:r>
      <w:r w:rsidR="00B03A81" w:rsidRPr="00B95A9F">
        <w:rPr>
          <w:rFonts w:ascii="Times New Roman" w:hAnsi="Times New Roman" w:cs="Times New Roman"/>
          <w:sz w:val="28"/>
          <w:szCs w:val="28"/>
        </w:rPr>
        <w:t>«</w:t>
      </w:r>
      <w:r w:rsidR="00184F05" w:rsidRPr="00B95A9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03A81" w:rsidRPr="00B95A9F">
        <w:rPr>
          <w:rFonts w:ascii="Times New Roman" w:hAnsi="Times New Roman" w:cs="Times New Roman"/>
          <w:sz w:val="28"/>
          <w:szCs w:val="28"/>
        </w:rPr>
        <w:t>»</w:t>
      </w:r>
      <w:r w:rsidR="00184F05" w:rsidRPr="00B95A9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84F05" w:rsidRPr="00B95A9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84F05" w:rsidRPr="00B95A9F">
        <w:rPr>
          <w:rFonts w:ascii="Times New Roman" w:hAnsi="Times New Roman" w:cs="Times New Roman"/>
          <w:sz w:val="28"/>
          <w:szCs w:val="28"/>
        </w:rPr>
        <w:t xml:space="preserve"> Советского внутригородского района городского округа Самара Самарской области, руководствуясь </w:t>
      </w:r>
      <w:hyperlink r:id="rId11" w:history="1">
        <w:r w:rsidR="00184F05" w:rsidRPr="00B95A9F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184F05" w:rsidRPr="00B95A9F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Советского внутригородского района городского округа Самара, утвержденным постановлением Администрации Советского внутригородского района городского округа Самара от 04.08.2017</w:t>
      </w:r>
      <w:r w:rsidR="00CC5137">
        <w:rPr>
          <w:rFonts w:ascii="Times New Roman" w:hAnsi="Times New Roman" w:cs="Times New Roman"/>
          <w:sz w:val="28"/>
          <w:szCs w:val="28"/>
        </w:rPr>
        <w:t xml:space="preserve">  </w:t>
      </w:r>
      <w:r w:rsidR="00184F05" w:rsidRPr="00B95A9F">
        <w:rPr>
          <w:rFonts w:ascii="Times New Roman" w:hAnsi="Times New Roman" w:cs="Times New Roman"/>
          <w:sz w:val="28"/>
          <w:szCs w:val="28"/>
        </w:rPr>
        <w:t>№ 139, постановляю:</w:t>
      </w:r>
      <w:proofErr w:type="gramEnd"/>
    </w:p>
    <w:p w:rsidR="003A0EEE" w:rsidRDefault="00D81D3C" w:rsidP="004B0A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0AF4">
        <w:rPr>
          <w:rFonts w:ascii="Times New Roman" w:hAnsi="Times New Roman" w:cs="Times New Roman"/>
          <w:sz w:val="28"/>
          <w:szCs w:val="28"/>
        </w:rPr>
        <w:t>1.</w:t>
      </w:r>
      <w:r w:rsidR="00D0492D">
        <w:rPr>
          <w:rFonts w:ascii="Times New Roman" w:hAnsi="Times New Roman" w:cs="Times New Roman"/>
          <w:sz w:val="28"/>
          <w:szCs w:val="28"/>
        </w:rPr>
        <w:t> </w:t>
      </w:r>
      <w:r w:rsidR="00CB5C51" w:rsidRPr="004B0AF4">
        <w:rPr>
          <w:rFonts w:ascii="Times New Roman" w:hAnsi="Times New Roman" w:cs="Times New Roman"/>
          <w:sz w:val="28"/>
          <w:szCs w:val="28"/>
        </w:rPr>
        <w:t>Вн</w:t>
      </w:r>
      <w:r w:rsidR="009D47C3">
        <w:rPr>
          <w:rFonts w:ascii="Times New Roman" w:hAnsi="Times New Roman" w:cs="Times New Roman"/>
          <w:sz w:val="28"/>
          <w:szCs w:val="28"/>
        </w:rPr>
        <w:t>ести</w:t>
      </w:r>
      <w:r w:rsidR="00CB5C51" w:rsidRPr="004B0AF4">
        <w:rPr>
          <w:rFonts w:ascii="Times New Roman" w:hAnsi="Times New Roman" w:cs="Times New Roman"/>
          <w:sz w:val="28"/>
          <w:szCs w:val="28"/>
        </w:rPr>
        <w:t xml:space="preserve"> </w:t>
      </w:r>
      <w:r w:rsidR="00FC386F" w:rsidRPr="004B0AF4">
        <w:rPr>
          <w:rFonts w:ascii="Times New Roman" w:hAnsi="Times New Roman" w:cs="Times New Roman"/>
          <w:sz w:val="28"/>
          <w:szCs w:val="28"/>
        </w:rPr>
        <w:t>в</w:t>
      </w:r>
      <w:r w:rsidR="00FC386F">
        <w:rPr>
          <w:rFonts w:ascii="Times New Roman" w:hAnsi="Times New Roman" w:cs="Times New Roman"/>
          <w:sz w:val="28"/>
          <w:szCs w:val="28"/>
        </w:rPr>
        <w:t xml:space="preserve"> приложение к постановлению </w:t>
      </w:r>
      <w:r w:rsidR="00FC386F" w:rsidRPr="00B95A9F">
        <w:rPr>
          <w:rFonts w:ascii="Times New Roman" w:hAnsi="Times New Roman" w:cs="Times New Roman"/>
          <w:sz w:val="28"/>
          <w:szCs w:val="28"/>
        </w:rPr>
        <w:t xml:space="preserve">Администрации Советского внутригородского района городского округа Самара от </w:t>
      </w:r>
      <w:r w:rsidR="00FC386F">
        <w:rPr>
          <w:rFonts w:ascii="Times New Roman" w:hAnsi="Times New Roman" w:cs="Times New Roman"/>
          <w:sz w:val="28"/>
          <w:szCs w:val="28"/>
        </w:rPr>
        <w:t>29.12.2017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C386F" w:rsidRPr="00226D18">
        <w:rPr>
          <w:rFonts w:ascii="Times New Roman" w:hAnsi="Times New Roman" w:cs="Times New Roman"/>
          <w:sz w:val="28"/>
          <w:szCs w:val="28"/>
        </w:rPr>
        <w:t xml:space="preserve">315 </w:t>
      </w:r>
      <w:r w:rsidR="00114EB2">
        <w:rPr>
          <w:rFonts w:ascii="Times New Roman" w:hAnsi="Times New Roman" w:cs="Times New Roman"/>
          <w:sz w:val="28"/>
          <w:szCs w:val="28"/>
        </w:rPr>
        <w:t xml:space="preserve">       </w:t>
      </w:r>
      <w:r w:rsidR="00FC386F" w:rsidRPr="00226D18">
        <w:rPr>
          <w:rFonts w:ascii="Times New Roman" w:hAnsi="Times New Roman" w:cs="Times New Roman"/>
          <w:sz w:val="28"/>
          <w:szCs w:val="28"/>
        </w:rPr>
        <w:t>«Об</w:t>
      </w:r>
      <w:r w:rsidR="00FC386F" w:rsidRPr="00D3716E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«Комфорт</w:t>
      </w:r>
      <w:r w:rsidR="00FC386F">
        <w:rPr>
          <w:rFonts w:ascii="Times New Roman" w:hAnsi="Times New Roman" w:cs="Times New Roman"/>
          <w:sz w:val="28"/>
          <w:szCs w:val="28"/>
        </w:rPr>
        <w:t xml:space="preserve">ная городская среда» на 2018-2025 </w:t>
      </w:r>
      <w:r w:rsidR="00FC386F" w:rsidRPr="00D3716E">
        <w:rPr>
          <w:rFonts w:ascii="Times New Roman" w:hAnsi="Times New Roman" w:cs="Times New Roman"/>
          <w:sz w:val="28"/>
          <w:szCs w:val="28"/>
        </w:rPr>
        <w:t>годы»</w:t>
      </w:r>
      <w:r w:rsidR="00FC386F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C386F">
        <w:rPr>
          <w:rFonts w:ascii="Times New Roman" w:hAnsi="Times New Roman" w:cs="Times New Roman"/>
          <w:sz w:val="28"/>
          <w:szCs w:val="28"/>
        </w:rPr>
        <w:t xml:space="preserve"> М</w:t>
      </w:r>
      <w:r w:rsidR="00FC386F" w:rsidRPr="00B95A9F">
        <w:rPr>
          <w:rFonts w:ascii="Times New Roman" w:hAnsi="Times New Roman" w:cs="Times New Roman"/>
          <w:sz w:val="28"/>
          <w:szCs w:val="28"/>
        </w:rPr>
        <w:t>униципальн</w:t>
      </w:r>
      <w:r w:rsidR="00FC386F">
        <w:rPr>
          <w:rFonts w:ascii="Times New Roman" w:hAnsi="Times New Roman" w:cs="Times New Roman"/>
          <w:sz w:val="28"/>
          <w:szCs w:val="28"/>
        </w:rPr>
        <w:t>ая</w:t>
      </w:r>
      <w:r w:rsidR="00FC386F" w:rsidRPr="00B95A9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C386F">
        <w:rPr>
          <w:rFonts w:ascii="Times New Roman" w:hAnsi="Times New Roman" w:cs="Times New Roman"/>
          <w:sz w:val="28"/>
          <w:szCs w:val="28"/>
        </w:rPr>
        <w:t xml:space="preserve">а) </w:t>
      </w:r>
      <w:r w:rsidR="00CB5C51" w:rsidRPr="004B0AF4">
        <w:rPr>
          <w:rFonts w:ascii="Times New Roman" w:hAnsi="Times New Roman" w:cs="Times New Roman"/>
          <w:sz w:val="28"/>
          <w:szCs w:val="28"/>
        </w:rPr>
        <w:t>изменения</w:t>
      </w:r>
      <w:r w:rsidR="003A0EEE">
        <w:rPr>
          <w:rFonts w:ascii="Times New Roman" w:hAnsi="Times New Roman" w:cs="Times New Roman"/>
          <w:sz w:val="28"/>
          <w:szCs w:val="28"/>
        </w:rPr>
        <w:t>:</w:t>
      </w:r>
    </w:p>
    <w:p w:rsidR="00F53707" w:rsidRPr="00D0492D" w:rsidRDefault="00D0492D" w:rsidP="00744679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1.</w:t>
      </w:r>
      <w:r w:rsidR="0074467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="00CB5C51" w:rsidRPr="00D0492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B5C51" w:rsidRPr="00D0492D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="00F53707" w:rsidRPr="00D0492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B5C51" w:rsidRPr="00D0492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0E78CC" w:rsidRPr="00D0492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B5C51" w:rsidRPr="00D0492D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0E78CC" w:rsidRPr="00D0492D">
        <w:rPr>
          <w:rFonts w:ascii="Times New Roman" w:hAnsi="Times New Roman" w:cs="Times New Roman"/>
          <w:sz w:val="28"/>
          <w:szCs w:val="28"/>
        </w:rPr>
        <w:t>«</w:t>
      </w:r>
      <w:r w:rsidR="00F53707" w:rsidRPr="00D0492D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4C3993" w:rsidRPr="00D0492D">
        <w:rPr>
          <w:rFonts w:ascii="Times New Roman" w:hAnsi="Times New Roman" w:cs="Times New Roman"/>
          <w:sz w:val="28"/>
          <w:szCs w:val="28"/>
        </w:rPr>
        <w:t>муниципальной программы» дополнить абзацем следующего соде</w:t>
      </w:r>
      <w:r w:rsidRPr="00D0492D">
        <w:rPr>
          <w:rFonts w:ascii="Times New Roman" w:hAnsi="Times New Roman" w:cs="Times New Roman"/>
          <w:sz w:val="28"/>
          <w:szCs w:val="28"/>
        </w:rPr>
        <w:t>ржания</w:t>
      </w:r>
      <w:r w:rsidR="000E78CC" w:rsidRPr="00D0492D">
        <w:rPr>
          <w:rFonts w:ascii="Times New Roman" w:hAnsi="Times New Roman" w:cs="Times New Roman"/>
          <w:sz w:val="28"/>
          <w:szCs w:val="28"/>
        </w:rPr>
        <w:t>:</w:t>
      </w:r>
    </w:p>
    <w:p w:rsidR="00F53707" w:rsidRPr="00F53707" w:rsidRDefault="00226D18" w:rsidP="000E78CC">
      <w:pPr>
        <w:pStyle w:val="ac"/>
        <w:tabs>
          <w:tab w:val="left" w:pos="709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E78CC" w:rsidRPr="008D78C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A2AEF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0E78CC" w:rsidRPr="008D78CF">
        <w:rPr>
          <w:rFonts w:ascii="Times New Roman" w:hAnsi="Times New Roman" w:cs="Times New Roman"/>
          <w:sz w:val="28"/>
          <w:szCs w:val="28"/>
        </w:rPr>
        <w:t>обеспечение освещени</w:t>
      </w:r>
      <w:r w:rsidR="00D0492D">
        <w:rPr>
          <w:rFonts w:ascii="Times New Roman" w:hAnsi="Times New Roman" w:cs="Times New Roman"/>
          <w:sz w:val="28"/>
          <w:szCs w:val="28"/>
        </w:rPr>
        <w:t>ем</w:t>
      </w:r>
      <w:r w:rsidR="000E78CC" w:rsidRPr="008D78CF">
        <w:rPr>
          <w:rFonts w:ascii="Times New Roman" w:hAnsi="Times New Roman" w:cs="Times New Roman"/>
          <w:sz w:val="28"/>
          <w:szCs w:val="28"/>
        </w:rPr>
        <w:t xml:space="preserve"> дворовых территорий </w:t>
      </w:r>
      <w:r w:rsidR="00D0492D"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0E78CC" w:rsidRPr="008D78C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E78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5C51" w:rsidRPr="00D0492D" w:rsidRDefault="00D0492D" w:rsidP="00D0492D">
      <w:pPr>
        <w:tabs>
          <w:tab w:val="left" w:pos="709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1.</w:t>
      </w:r>
      <w:r w:rsidR="0074467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="000E78CC" w:rsidRPr="00D0492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E78CC" w:rsidRPr="00D0492D">
        <w:rPr>
          <w:rFonts w:ascii="Times New Roman" w:eastAsia="Times New Roman" w:hAnsi="Times New Roman" w:cs="Times New Roman"/>
          <w:sz w:val="28"/>
          <w:szCs w:val="28"/>
        </w:rPr>
        <w:t>паспорте Муниципальной программы р</w:t>
      </w:r>
      <w:r w:rsidR="000E78CC" w:rsidRPr="00D0492D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7E3801" w:rsidRPr="00D0492D">
        <w:rPr>
          <w:rFonts w:ascii="Times New Roman" w:hAnsi="Times New Roman" w:cs="Times New Roman"/>
          <w:sz w:val="28"/>
          <w:szCs w:val="28"/>
        </w:rPr>
        <w:t>«</w:t>
      </w:r>
      <w:r w:rsidR="00CB5C51" w:rsidRPr="00D0492D">
        <w:rPr>
          <w:rFonts w:ascii="Times New Roman" w:hAnsi="Times New Roman" w:cs="Times New Roman"/>
          <w:sz w:val="28"/>
          <w:szCs w:val="28"/>
        </w:rPr>
        <w:t>Показатели (индикаторы) муниципальной программы</w:t>
      </w:r>
      <w:r w:rsidR="007E3801" w:rsidRPr="00D0492D">
        <w:rPr>
          <w:rFonts w:ascii="Times New Roman" w:hAnsi="Times New Roman" w:cs="Times New Roman"/>
          <w:sz w:val="28"/>
          <w:szCs w:val="28"/>
        </w:rPr>
        <w:t>» дополнить абзацем следующего содержания</w:t>
      </w:r>
      <w:r w:rsidR="00CB5C51" w:rsidRPr="00D049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5C51" w:rsidRDefault="001A2AEF" w:rsidP="003A0EEE">
      <w:pPr>
        <w:pStyle w:val="ac"/>
        <w:tabs>
          <w:tab w:val="left" w:pos="709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B5C51" w:rsidRPr="008D78C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7251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8D78CF" w:rsidRPr="008D78CF">
        <w:rPr>
          <w:rFonts w:ascii="Times New Roman" w:hAnsi="Times New Roman" w:cs="Times New Roman"/>
          <w:sz w:val="28"/>
          <w:szCs w:val="28"/>
        </w:rPr>
        <w:t>дворовы</w:t>
      </w:r>
      <w:r w:rsidR="0018047B">
        <w:rPr>
          <w:rFonts w:ascii="Times New Roman" w:hAnsi="Times New Roman" w:cs="Times New Roman"/>
          <w:sz w:val="28"/>
          <w:szCs w:val="28"/>
        </w:rPr>
        <w:t>е</w:t>
      </w:r>
      <w:r w:rsidR="008D78CF" w:rsidRPr="008D78CF">
        <w:rPr>
          <w:rFonts w:ascii="Times New Roman" w:hAnsi="Times New Roman" w:cs="Times New Roman"/>
          <w:sz w:val="28"/>
          <w:szCs w:val="28"/>
        </w:rPr>
        <w:t xml:space="preserve"> терр</w:t>
      </w:r>
      <w:r w:rsidR="00D0492D">
        <w:rPr>
          <w:rFonts w:ascii="Times New Roman" w:hAnsi="Times New Roman" w:cs="Times New Roman"/>
          <w:sz w:val="28"/>
          <w:szCs w:val="28"/>
        </w:rPr>
        <w:t>итори</w:t>
      </w:r>
      <w:r w:rsidR="0018047B">
        <w:rPr>
          <w:rFonts w:ascii="Times New Roman" w:hAnsi="Times New Roman" w:cs="Times New Roman"/>
          <w:sz w:val="28"/>
          <w:szCs w:val="28"/>
        </w:rPr>
        <w:t>и</w:t>
      </w:r>
      <w:r w:rsidR="00D0492D">
        <w:rPr>
          <w:rFonts w:ascii="Times New Roman" w:hAnsi="Times New Roman" w:cs="Times New Roman"/>
          <w:sz w:val="28"/>
          <w:szCs w:val="28"/>
        </w:rPr>
        <w:t>, обеспеченны</w:t>
      </w:r>
      <w:r w:rsidR="0018047B">
        <w:rPr>
          <w:rFonts w:ascii="Times New Roman" w:hAnsi="Times New Roman" w:cs="Times New Roman"/>
          <w:sz w:val="28"/>
          <w:szCs w:val="28"/>
        </w:rPr>
        <w:t>е</w:t>
      </w:r>
      <w:r w:rsidR="00A106AB">
        <w:rPr>
          <w:rFonts w:ascii="Times New Roman" w:hAnsi="Times New Roman" w:cs="Times New Roman"/>
          <w:sz w:val="28"/>
          <w:szCs w:val="28"/>
        </w:rPr>
        <w:t xml:space="preserve"> освещением</w:t>
      </w:r>
      <w:r w:rsidR="00CB5C51" w:rsidRPr="008D78C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44679">
        <w:rPr>
          <w:rFonts w:ascii="Times New Roman" w:hAnsi="Times New Roman" w:cs="Times New Roman"/>
          <w:sz w:val="28"/>
          <w:szCs w:val="28"/>
        </w:rPr>
        <w:t>;</w:t>
      </w:r>
    </w:p>
    <w:p w:rsidR="00744679" w:rsidRDefault="00744679" w:rsidP="00744679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1.3. </w:t>
      </w:r>
      <w:r w:rsidRPr="00D0492D">
        <w:rPr>
          <w:rFonts w:ascii="Times New Roman" w:hAnsi="Times New Roman"/>
          <w:sz w:val="28"/>
          <w:szCs w:val="28"/>
          <w:lang w:eastAsia="ru-RU"/>
        </w:rPr>
        <w:t>в паспорте Муниципальной программы раздел «Объемы бюджетных ассигнований муниципальной программы» изложить в следующей редакции:</w:t>
      </w:r>
    </w:p>
    <w:p w:rsidR="00744679" w:rsidRPr="00D0492D" w:rsidRDefault="00744679" w:rsidP="00744679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4679" w:rsidRDefault="00744679" w:rsidP="00744679">
      <w:pPr>
        <w:tabs>
          <w:tab w:val="left" w:pos="0"/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237"/>
        <w:gridCol w:w="1974"/>
        <w:gridCol w:w="4501"/>
      </w:tblGrid>
      <w:tr w:rsidR="00744679" w:rsidTr="00BD66B2">
        <w:tc>
          <w:tcPr>
            <w:tcW w:w="32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«ОБЪЕМЫ БЮДЖЕТНЫХ АССИГНОВАНИЙ МУНИЦИПАЛЬНОЙ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ПРОГРАММЫ»</w:t>
            </w:r>
          </w:p>
        </w:tc>
        <w:tc>
          <w:tcPr>
            <w:tcW w:w="6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679" w:rsidRDefault="002A2E1D" w:rsidP="000B44CA">
            <w:pPr>
              <w:tabs>
                <w:tab w:val="left" w:pos="0"/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4467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0B44C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446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44679" w:rsidRPr="00B95A9F">
              <w:rPr>
                <w:rFonts w:ascii="Times New Roman" w:hAnsi="Times New Roman" w:cs="Times New Roman"/>
                <w:sz w:val="28"/>
                <w:szCs w:val="28"/>
              </w:rPr>
              <w:t>ниципальной</w:t>
            </w:r>
            <w:r w:rsidR="00744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679" w:rsidRPr="00B95A9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744679" w:rsidRPr="00A02546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7446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44679" w:rsidRPr="00A025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4679"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  <w:r w:rsidR="00744679" w:rsidRPr="00A02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679" w:rsidRPr="0063391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744679" w:rsidRPr="00B95A9F">
              <w:rPr>
                <w:rFonts w:ascii="Times New Roman" w:hAnsi="Times New Roman" w:cs="Times New Roman"/>
                <w:sz w:val="28"/>
                <w:szCs w:val="28"/>
              </w:rPr>
              <w:t>. рублей, в том числе</w:t>
            </w:r>
            <w:r w:rsidR="007446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4679" w:rsidRPr="00B95A9F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</w:tc>
      </w:tr>
      <w:tr w:rsidR="00744679" w:rsidTr="00BD66B2">
        <w:tc>
          <w:tcPr>
            <w:tcW w:w="3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2018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B6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022,3 тыс. руб.;</w:t>
            </w:r>
          </w:p>
        </w:tc>
      </w:tr>
      <w:tr w:rsidR="00744679" w:rsidTr="00BD66B2">
        <w:tc>
          <w:tcPr>
            <w:tcW w:w="3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2019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B6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946,0 тыс. руб.;</w:t>
            </w:r>
          </w:p>
        </w:tc>
      </w:tr>
      <w:tr w:rsidR="00744679" w:rsidTr="00BD66B2">
        <w:tc>
          <w:tcPr>
            <w:tcW w:w="3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2020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B6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265,6 тыс. руб.;</w:t>
            </w:r>
          </w:p>
        </w:tc>
      </w:tr>
      <w:tr w:rsidR="00744679" w:rsidTr="00BD66B2">
        <w:tc>
          <w:tcPr>
            <w:tcW w:w="3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10 856,5 тыс. руб.;</w:t>
            </w:r>
          </w:p>
        </w:tc>
      </w:tr>
      <w:tr w:rsidR="00744679" w:rsidTr="00BD66B2">
        <w:tc>
          <w:tcPr>
            <w:tcW w:w="3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в 2022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65 071,8 тыс. руб.;</w:t>
            </w:r>
          </w:p>
        </w:tc>
      </w:tr>
      <w:tr w:rsidR="00744679" w:rsidTr="00BD66B2">
        <w:tc>
          <w:tcPr>
            <w:tcW w:w="3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6D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69 897,0 тыс. руб.;</w:t>
            </w:r>
          </w:p>
        </w:tc>
      </w:tr>
      <w:tr w:rsidR="00744679" w:rsidTr="00BD66B2">
        <w:tc>
          <w:tcPr>
            <w:tcW w:w="3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600,0 тыс. руб.;</w:t>
            </w:r>
          </w:p>
        </w:tc>
      </w:tr>
      <w:tr w:rsidR="00744679" w:rsidTr="00BD66B2">
        <w:tc>
          <w:tcPr>
            <w:tcW w:w="3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</w:tc>
      </w:tr>
    </w:tbl>
    <w:p w:rsidR="00744679" w:rsidRDefault="00744679" w:rsidP="0074467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за счет средств областного / федерального бюджета 7</w:t>
      </w:r>
      <w:r w:rsidR="00C710C9">
        <w:rPr>
          <w:rFonts w:ascii="Times New Roman" w:hAnsi="Times New Roman" w:cs="Times New Roman"/>
          <w:sz w:val="28"/>
          <w:szCs w:val="28"/>
        </w:rPr>
        <w:t>3 752,1</w:t>
      </w:r>
      <w:r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789"/>
      </w:tblGrid>
      <w:tr w:rsidR="00744679" w:rsidTr="00BD66B2">
        <w:tc>
          <w:tcPr>
            <w:tcW w:w="567" w:type="dxa"/>
          </w:tcPr>
          <w:p w:rsidR="00744679" w:rsidRPr="009B6925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2018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16 220,1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</w:tc>
      </w:tr>
      <w:tr w:rsidR="00744679" w:rsidTr="00BD66B2">
        <w:tc>
          <w:tcPr>
            <w:tcW w:w="567" w:type="dxa"/>
          </w:tcPr>
          <w:p w:rsidR="00744679" w:rsidRPr="009B6925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2019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11 348,7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</w:tc>
      </w:tr>
      <w:tr w:rsidR="00744679" w:rsidTr="00BD66B2">
        <w:tc>
          <w:tcPr>
            <w:tcW w:w="567" w:type="dxa"/>
          </w:tcPr>
          <w:p w:rsidR="00744679" w:rsidRPr="009B6925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2020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B0">
              <w:rPr>
                <w:rFonts w:ascii="Times New Roman" w:hAnsi="Times New Roman" w:cs="Times New Roman"/>
                <w:sz w:val="28"/>
                <w:szCs w:val="28"/>
              </w:rPr>
              <w:t>11 652,3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</w:tc>
      </w:tr>
      <w:tr w:rsidR="00744679" w:rsidTr="00BD66B2">
        <w:tc>
          <w:tcPr>
            <w:tcW w:w="567" w:type="dxa"/>
          </w:tcPr>
          <w:p w:rsidR="00744679" w:rsidRPr="00D81D3C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B0">
              <w:rPr>
                <w:rFonts w:ascii="Times New Roman" w:hAnsi="Times New Roman" w:cs="Times New Roman"/>
                <w:sz w:val="28"/>
                <w:szCs w:val="28"/>
              </w:rPr>
              <w:t>10 313,7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</w:tc>
      </w:tr>
      <w:tr w:rsidR="00744679" w:rsidTr="00BD66B2">
        <w:tc>
          <w:tcPr>
            <w:tcW w:w="567" w:type="dxa"/>
          </w:tcPr>
          <w:p w:rsidR="00744679" w:rsidRPr="00D81D3C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в 2022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B0">
              <w:rPr>
                <w:rFonts w:ascii="Times New Roman" w:hAnsi="Times New Roman" w:cs="Times New Roman"/>
                <w:sz w:val="28"/>
                <w:szCs w:val="28"/>
              </w:rPr>
              <w:t>11 343,9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</w:tc>
      </w:tr>
      <w:tr w:rsidR="00744679" w:rsidTr="00BD66B2">
        <w:tc>
          <w:tcPr>
            <w:tcW w:w="567" w:type="dxa"/>
          </w:tcPr>
          <w:p w:rsidR="00744679" w:rsidRPr="00D81D3C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744679" w:rsidRDefault="00744679" w:rsidP="00C710C9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10C9">
              <w:rPr>
                <w:rFonts w:ascii="Times New Roman" w:hAnsi="Times New Roman" w:cs="Times New Roman"/>
                <w:sz w:val="28"/>
                <w:szCs w:val="28"/>
              </w:rPr>
              <w:t>2 873,4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</w:tc>
      </w:tr>
      <w:tr w:rsidR="00744679" w:rsidTr="00BD66B2">
        <w:tc>
          <w:tcPr>
            <w:tcW w:w="567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</w:tc>
      </w:tr>
      <w:tr w:rsidR="00744679" w:rsidTr="00BD66B2">
        <w:tc>
          <w:tcPr>
            <w:tcW w:w="567" w:type="dxa"/>
          </w:tcPr>
          <w:p w:rsidR="00744679" w:rsidRPr="00D81D3C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</w:tc>
      </w:tr>
    </w:tbl>
    <w:p w:rsidR="00744679" w:rsidRDefault="00744679" w:rsidP="0074467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за счет средств бюджета городского округа Самара Самарской области 10</w:t>
      </w:r>
      <w:r w:rsidR="00C710C9">
        <w:rPr>
          <w:rFonts w:ascii="Times New Roman" w:hAnsi="Times New Roman" w:cs="Times New Roman"/>
          <w:sz w:val="28"/>
          <w:szCs w:val="28"/>
        </w:rPr>
        <w:t>8 182,1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789"/>
      </w:tblGrid>
      <w:tr w:rsidR="00744679" w:rsidTr="00BD66B2">
        <w:tc>
          <w:tcPr>
            <w:tcW w:w="567" w:type="dxa"/>
          </w:tcPr>
          <w:p w:rsidR="00744679" w:rsidRPr="009B6925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2018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</w:tc>
      </w:tr>
      <w:tr w:rsidR="00744679" w:rsidTr="00BD66B2">
        <w:tc>
          <w:tcPr>
            <w:tcW w:w="567" w:type="dxa"/>
          </w:tcPr>
          <w:p w:rsidR="00744679" w:rsidRPr="009B6925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2019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</w:tc>
      </w:tr>
      <w:tr w:rsidR="00744679" w:rsidTr="00BD66B2">
        <w:tc>
          <w:tcPr>
            <w:tcW w:w="567" w:type="dxa"/>
          </w:tcPr>
          <w:p w:rsidR="00744679" w:rsidRPr="009B6925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2020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</w:tc>
      </w:tr>
      <w:tr w:rsidR="00744679" w:rsidTr="00BD66B2">
        <w:tc>
          <w:tcPr>
            <w:tcW w:w="567" w:type="dxa"/>
          </w:tcPr>
          <w:p w:rsidR="00744679" w:rsidRPr="00D81D3C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</w:tc>
      </w:tr>
      <w:tr w:rsidR="00744679" w:rsidTr="00BD66B2">
        <w:tc>
          <w:tcPr>
            <w:tcW w:w="567" w:type="dxa"/>
          </w:tcPr>
          <w:p w:rsidR="00744679" w:rsidRPr="00D81D3C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в 2022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744679" w:rsidRPr="000C1ED4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D4">
              <w:rPr>
                <w:rFonts w:ascii="Times New Roman" w:hAnsi="Times New Roman" w:cs="Times New Roman"/>
                <w:sz w:val="28"/>
                <w:szCs w:val="28"/>
              </w:rPr>
              <w:t>52 400,0 тыс. руб.;</w:t>
            </w:r>
          </w:p>
        </w:tc>
      </w:tr>
      <w:tr w:rsidR="00744679" w:rsidTr="00BD66B2">
        <w:tc>
          <w:tcPr>
            <w:tcW w:w="567" w:type="dxa"/>
          </w:tcPr>
          <w:p w:rsidR="00744679" w:rsidRPr="00D81D3C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744679" w:rsidRPr="000C1ED4" w:rsidRDefault="00744679" w:rsidP="00C710C9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D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C710C9">
              <w:rPr>
                <w:rFonts w:ascii="Times New Roman" w:hAnsi="Times New Roman" w:cs="Times New Roman"/>
                <w:sz w:val="28"/>
                <w:szCs w:val="28"/>
              </w:rPr>
              <w:t> 782,1</w:t>
            </w:r>
            <w:r w:rsidRPr="000C1E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</w:tc>
      </w:tr>
      <w:tr w:rsidR="00744679" w:rsidTr="00BD66B2">
        <w:tc>
          <w:tcPr>
            <w:tcW w:w="567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</w:tc>
      </w:tr>
      <w:tr w:rsidR="00744679" w:rsidTr="00BD66B2">
        <w:tc>
          <w:tcPr>
            <w:tcW w:w="567" w:type="dxa"/>
          </w:tcPr>
          <w:p w:rsidR="00744679" w:rsidRPr="00D81D3C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</w:tc>
      </w:tr>
    </w:tbl>
    <w:p w:rsidR="00744679" w:rsidRDefault="00744679" w:rsidP="0074467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за счет средств бюджета Советского внутригородского района городского округа Самара Самарской области 6 725,0 тыс. рублей, в том числе:</w:t>
      </w: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789"/>
      </w:tblGrid>
      <w:tr w:rsidR="00744679" w:rsidTr="00BD66B2">
        <w:tc>
          <w:tcPr>
            <w:tcW w:w="567" w:type="dxa"/>
          </w:tcPr>
          <w:p w:rsidR="00744679" w:rsidRPr="009B6925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2018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744679" w:rsidRPr="00967CE2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1 802,2 тыс. руб.;</w:t>
            </w:r>
          </w:p>
        </w:tc>
      </w:tr>
      <w:tr w:rsidR="00744679" w:rsidTr="00BD66B2">
        <w:tc>
          <w:tcPr>
            <w:tcW w:w="567" w:type="dxa"/>
          </w:tcPr>
          <w:p w:rsidR="00744679" w:rsidRPr="009B6925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2019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744679" w:rsidRPr="00967CE2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597,3 тыс. руб.;</w:t>
            </w:r>
          </w:p>
        </w:tc>
      </w:tr>
      <w:tr w:rsidR="00744679" w:rsidTr="00BD66B2">
        <w:tc>
          <w:tcPr>
            <w:tcW w:w="567" w:type="dxa"/>
          </w:tcPr>
          <w:p w:rsidR="00744679" w:rsidRPr="009B6925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2020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744679" w:rsidRPr="00967CE2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613,3 тыс. руб.;</w:t>
            </w:r>
          </w:p>
        </w:tc>
      </w:tr>
      <w:tr w:rsidR="00744679" w:rsidTr="00BD66B2">
        <w:tc>
          <w:tcPr>
            <w:tcW w:w="567" w:type="dxa"/>
          </w:tcPr>
          <w:p w:rsidR="00744679" w:rsidRPr="00D81D3C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744679" w:rsidRPr="00967CE2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542,8 тыс. руб.;</w:t>
            </w:r>
          </w:p>
        </w:tc>
      </w:tr>
      <w:tr w:rsidR="00744679" w:rsidRPr="000C1ED4" w:rsidTr="00BD66B2">
        <w:tc>
          <w:tcPr>
            <w:tcW w:w="567" w:type="dxa"/>
          </w:tcPr>
          <w:p w:rsidR="00744679" w:rsidRPr="00D81D3C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в 2022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744679" w:rsidRPr="00967CE2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1 327,9 тыс. руб.;</w:t>
            </w:r>
          </w:p>
        </w:tc>
      </w:tr>
      <w:tr w:rsidR="00744679" w:rsidRPr="000C1ED4" w:rsidTr="00BD66B2">
        <w:tc>
          <w:tcPr>
            <w:tcW w:w="567" w:type="dxa"/>
          </w:tcPr>
          <w:p w:rsidR="00744679" w:rsidRPr="00D81D3C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744679" w:rsidRPr="00967CE2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1 241,5 тыс. руб.;</w:t>
            </w:r>
          </w:p>
        </w:tc>
      </w:tr>
      <w:tr w:rsidR="00744679" w:rsidTr="00BD66B2">
        <w:tc>
          <w:tcPr>
            <w:tcW w:w="567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744679" w:rsidRPr="00967CE2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600,0 тыс. руб.;</w:t>
            </w:r>
          </w:p>
        </w:tc>
      </w:tr>
      <w:tr w:rsidR="00744679" w:rsidTr="00BD66B2">
        <w:tc>
          <w:tcPr>
            <w:tcW w:w="567" w:type="dxa"/>
          </w:tcPr>
          <w:p w:rsidR="00744679" w:rsidRPr="00D81D3C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744679" w:rsidRPr="00967CE2" w:rsidRDefault="00744679" w:rsidP="00BD66B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D0492D" w:rsidRDefault="00D0492D" w:rsidP="00D0492D">
      <w:pPr>
        <w:pStyle w:val="ac"/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А</w:t>
      </w:r>
      <w:r w:rsidR="00AB1C1F">
        <w:rPr>
          <w:rFonts w:ascii="Times New Roman" w:hAnsi="Times New Roman" w:cs="Times New Roman"/>
          <w:sz w:val="28"/>
          <w:szCs w:val="28"/>
        </w:rPr>
        <w:t>бзацы 25,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C1F">
        <w:rPr>
          <w:rFonts w:ascii="Times New Roman" w:hAnsi="Times New Roman" w:cs="Times New Roman"/>
          <w:sz w:val="28"/>
          <w:szCs w:val="28"/>
        </w:rPr>
        <w:t xml:space="preserve">26 </w:t>
      </w:r>
      <w:r w:rsidR="00754EA4" w:rsidRPr="004C1342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AB1C1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54EA4" w:rsidRPr="004C1342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754EA4" w:rsidRPr="004C1342">
        <w:rPr>
          <w:rFonts w:ascii="Times New Roman" w:hAnsi="Times New Roman" w:cs="Times New Roman"/>
          <w:sz w:val="28"/>
          <w:szCs w:val="28"/>
        </w:rPr>
        <w:t xml:space="preserve">«Перечень работ муниципальной программы» </w:t>
      </w:r>
      <w:r w:rsidR="006B2A7F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176DF6" w:rsidRPr="004C1342">
        <w:rPr>
          <w:rFonts w:ascii="Times New Roman" w:hAnsi="Times New Roman" w:cs="Times New Roman"/>
          <w:sz w:val="28"/>
          <w:szCs w:val="28"/>
        </w:rPr>
        <w:t>:</w:t>
      </w:r>
    </w:p>
    <w:p w:rsidR="00957BF7" w:rsidRPr="00957BF7" w:rsidRDefault="00F6129E" w:rsidP="00957BF7">
      <w:pPr>
        <w:pStyle w:val="ac"/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F6129E">
        <w:rPr>
          <w:rFonts w:ascii="Times New Roman" w:hAnsi="Times New Roman" w:cs="Times New Roman"/>
          <w:sz w:val="28"/>
          <w:szCs w:val="28"/>
        </w:rPr>
        <w:t xml:space="preserve">Рассмотрение поступивших предложений заинтересованных лиц и отбор дворовых территорий многоквартирных домов Советского внутригородского района городского округа Самара для включения в </w:t>
      </w:r>
      <w:r w:rsidR="00CF4BEB">
        <w:rPr>
          <w:rFonts w:ascii="Times New Roman" w:hAnsi="Times New Roman" w:cs="Times New Roman"/>
          <w:sz w:val="28"/>
          <w:szCs w:val="28"/>
        </w:rPr>
        <w:t>м</w:t>
      </w:r>
      <w:r w:rsidRPr="00F6129E">
        <w:rPr>
          <w:rFonts w:ascii="Times New Roman" w:hAnsi="Times New Roman" w:cs="Times New Roman"/>
          <w:sz w:val="28"/>
          <w:szCs w:val="28"/>
        </w:rPr>
        <w:t>униципальную программу осуществляется на основании инвентаризации дворовых территорий многоквартирных домов на за</w:t>
      </w:r>
      <w:r w:rsidR="00744679">
        <w:rPr>
          <w:rFonts w:ascii="Times New Roman" w:hAnsi="Times New Roman" w:cs="Times New Roman"/>
          <w:sz w:val="28"/>
          <w:szCs w:val="28"/>
        </w:rPr>
        <w:t>седаниях общественной комиссии в</w:t>
      </w:r>
      <w:r w:rsidR="00E34896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B23463">
        <w:rPr>
          <w:rFonts w:ascii="Times New Roman" w:hAnsi="Times New Roman" w:cs="Times New Roman"/>
          <w:sz w:val="28"/>
          <w:szCs w:val="28"/>
        </w:rPr>
        <w:t>постановлени</w:t>
      </w:r>
      <w:r w:rsidR="00E34896">
        <w:rPr>
          <w:rFonts w:ascii="Times New Roman" w:hAnsi="Times New Roman" w:cs="Times New Roman"/>
          <w:sz w:val="28"/>
          <w:szCs w:val="28"/>
        </w:rPr>
        <w:t>ем</w:t>
      </w:r>
      <w:r w:rsidR="00B23463" w:rsidRPr="00B23463">
        <w:rPr>
          <w:rFonts w:ascii="Times New Roman" w:hAnsi="Times New Roman" w:cs="Times New Roman"/>
          <w:sz w:val="28"/>
          <w:szCs w:val="28"/>
        </w:rPr>
        <w:t xml:space="preserve"> </w:t>
      </w:r>
      <w:r w:rsidR="00B23463" w:rsidRPr="00F6129E">
        <w:rPr>
          <w:rFonts w:ascii="Times New Roman" w:hAnsi="Times New Roman" w:cs="Times New Roman"/>
          <w:sz w:val="28"/>
          <w:szCs w:val="28"/>
        </w:rPr>
        <w:t>Администрации Советского внутригородского района городского округа Самара</w:t>
      </w:r>
      <w:r w:rsidR="00B23463">
        <w:rPr>
          <w:rFonts w:ascii="Times New Roman" w:hAnsi="Times New Roman" w:cs="Times New Roman"/>
          <w:sz w:val="28"/>
          <w:szCs w:val="28"/>
        </w:rPr>
        <w:t xml:space="preserve"> от 20.04.2023 №</w:t>
      </w:r>
      <w:r w:rsidR="00957BF7">
        <w:rPr>
          <w:rFonts w:ascii="Times New Roman" w:hAnsi="Times New Roman" w:cs="Times New Roman"/>
          <w:sz w:val="28"/>
          <w:szCs w:val="28"/>
        </w:rPr>
        <w:t> </w:t>
      </w:r>
      <w:r w:rsidR="00B23463">
        <w:rPr>
          <w:rFonts w:ascii="Times New Roman" w:hAnsi="Times New Roman" w:cs="Times New Roman"/>
          <w:sz w:val="28"/>
          <w:szCs w:val="28"/>
        </w:rPr>
        <w:t>139</w:t>
      </w:r>
      <w:r w:rsidR="00114EB2">
        <w:rPr>
          <w:rFonts w:ascii="Times New Roman" w:hAnsi="Times New Roman" w:cs="Times New Roman"/>
          <w:sz w:val="28"/>
          <w:szCs w:val="28"/>
        </w:rPr>
        <w:t xml:space="preserve">       </w:t>
      </w:r>
      <w:r w:rsidR="00B23463">
        <w:rPr>
          <w:rFonts w:ascii="Times New Roman" w:hAnsi="Times New Roman" w:cs="Times New Roman"/>
          <w:sz w:val="28"/>
          <w:szCs w:val="28"/>
        </w:rPr>
        <w:t>«О мерах по реализации на территории</w:t>
      </w:r>
      <w:r w:rsidR="008B0B6A">
        <w:rPr>
          <w:rFonts w:ascii="Times New Roman" w:hAnsi="Times New Roman" w:cs="Times New Roman"/>
          <w:sz w:val="28"/>
          <w:szCs w:val="28"/>
        </w:rPr>
        <w:t xml:space="preserve"> </w:t>
      </w:r>
      <w:r w:rsidR="008B0B6A" w:rsidRPr="00F6129E">
        <w:rPr>
          <w:rFonts w:ascii="Times New Roman" w:hAnsi="Times New Roman" w:cs="Times New Roman"/>
          <w:sz w:val="28"/>
          <w:szCs w:val="28"/>
        </w:rPr>
        <w:t>Советского внутригородского района городского округа Самара</w:t>
      </w:r>
      <w:proofErr w:type="gramEnd"/>
      <w:r w:rsidR="00B23463">
        <w:rPr>
          <w:rFonts w:ascii="Times New Roman" w:hAnsi="Times New Roman" w:cs="Times New Roman"/>
          <w:sz w:val="28"/>
          <w:szCs w:val="28"/>
        </w:rPr>
        <w:t xml:space="preserve"> </w:t>
      </w:r>
      <w:r w:rsidR="00295DA6">
        <w:rPr>
          <w:rFonts w:ascii="Times New Roman" w:hAnsi="Times New Roman" w:cs="Times New Roman"/>
          <w:sz w:val="28"/>
          <w:szCs w:val="28"/>
        </w:rPr>
        <w:t>приоритетного проекта «Формирование комфортной городской среды»</w:t>
      </w:r>
      <w:r w:rsidR="00744679">
        <w:rPr>
          <w:rFonts w:ascii="Times New Roman" w:hAnsi="Times New Roman" w:cs="Times New Roman"/>
          <w:sz w:val="28"/>
          <w:szCs w:val="28"/>
        </w:rPr>
        <w:t>.</w:t>
      </w:r>
      <w:r w:rsidR="00957BF7">
        <w:rPr>
          <w:rFonts w:ascii="Times New Roman" w:hAnsi="Times New Roman" w:cs="Times New Roman"/>
          <w:sz w:val="28"/>
          <w:szCs w:val="28"/>
        </w:rPr>
        <w:t xml:space="preserve"> </w:t>
      </w:r>
      <w:r w:rsidR="00744679">
        <w:rPr>
          <w:rFonts w:ascii="Times New Roman" w:hAnsi="Times New Roman" w:cs="Times New Roman"/>
          <w:sz w:val="28"/>
          <w:szCs w:val="28"/>
        </w:rPr>
        <w:t>Р</w:t>
      </w:r>
      <w:r w:rsidRPr="00F6129E">
        <w:rPr>
          <w:rFonts w:ascii="Times New Roman" w:hAnsi="Times New Roman" w:cs="Times New Roman"/>
          <w:sz w:val="28"/>
          <w:szCs w:val="28"/>
        </w:rPr>
        <w:t xml:space="preserve">ешения общественной комиссии оформляются протоколами, которые размещаются на официальном сайте Советского района в разделе </w:t>
      </w:r>
      <w:r w:rsidR="00957BF7">
        <w:rPr>
          <w:rFonts w:ascii="Times New Roman" w:hAnsi="Times New Roman" w:cs="Times New Roman"/>
          <w:sz w:val="28"/>
          <w:szCs w:val="28"/>
        </w:rPr>
        <w:t>«Комфортная городская среда»</w:t>
      </w:r>
      <w:r w:rsidRPr="00F6129E">
        <w:rPr>
          <w:rFonts w:ascii="Times New Roman" w:hAnsi="Times New Roman" w:cs="Times New Roman"/>
          <w:sz w:val="28"/>
          <w:szCs w:val="28"/>
        </w:rPr>
        <w:t xml:space="preserve"> </w:t>
      </w:r>
      <w:r w:rsidRPr="00957BF7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="00957BF7" w:rsidRPr="00957BF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www.sovadmsamara.ru</w:t>
        </w:r>
      </w:hyperlink>
      <w:r w:rsidRPr="00957BF7">
        <w:rPr>
          <w:rFonts w:ascii="Times New Roman" w:hAnsi="Times New Roman" w:cs="Times New Roman"/>
          <w:sz w:val="28"/>
          <w:szCs w:val="28"/>
        </w:rPr>
        <w:t>).</w:t>
      </w:r>
    </w:p>
    <w:p w:rsidR="00957BF7" w:rsidRDefault="00645ABA" w:rsidP="00957BF7">
      <w:pPr>
        <w:pStyle w:val="ac"/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680"/>
        <w:jc w:val="both"/>
      </w:pPr>
      <w:r w:rsidRPr="00645ABA">
        <w:rPr>
          <w:rFonts w:ascii="Times New Roman" w:hAnsi="Times New Roman" w:cs="Times New Roman"/>
          <w:sz w:val="28"/>
          <w:szCs w:val="28"/>
        </w:rPr>
        <w:t xml:space="preserve">Очередность благоустройства дворовых территорий многоквартирных домов в рамках реализации </w:t>
      </w:r>
      <w:r w:rsidR="00CF4BEB">
        <w:rPr>
          <w:rFonts w:ascii="Times New Roman" w:hAnsi="Times New Roman" w:cs="Times New Roman"/>
          <w:sz w:val="28"/>
          <w:szCs w:val="28"/>
        </w:rPr>
        <w:t>м</w:t>
      </w:r>
      <w:r w:rsidRPr="00645ABA">
        <w:rPr>
          <w:rFonts w:ascii="Times New Roman" w:hAnsi="Times New Roman" w:cs="Times New Roman"/>
          <w:sz w:val="28"/>
          <w:szCs w:val="28"/>
        </w:rPr>
        <w:t>униципальн</w:t>
      </w:r>
      <w:r w:rsidR="00957BF7">
        <w:rPr>
          <w:rFonts w:ascii="Times New Roman" w:hAnsi="Times New Roman" w:cs="Times New Roman"/>
          <w:sz w:val="28"/>
          <w:szCs w:val="28"/>
        </w:rPr>
        <w:t>ой</w:t>
      </w:r>
      <w:r w:rsidRPr="00645AB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57BF7">
        <w:rPr>
          <w:rFonts w:ascii="Times New Roman" w:hAnsi="Times New Roman" w:cs="Times New Roman"/>
          <w:sz w:val="28"/>
          <w:szCs w:val="28"/>
        </w:rPr>
        <w:t>ы</w:t>
      </w:r>
      <w:r w:rsidRPr="00645ABA">
        <w:rPr>
          <w:rFonts w:ascii="Times New Roman" w:hAnsi="Times New Roman" w:cs="Times New Roman"/>
          <w:sz w:val="28"/>
          <w:szCs w:val="28"/>
        </w:rPr>
        <w:t xml:space="preserve"> определяется в порядке поступления предложений от заинтересованных лиц</w:t>
      </w:r>
      <w:r>
        <w:t>.</w:t>
      </w:r>
    </w:p>
    <w:p w:rsidR="00380B29" w:rsidRPr="00380B29" w:rsidRDefault="00380B29" w:rsidP="00957BF7">
      <w:pPr>
        <w:pStyle w:val="ac"/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B29">
        <w:rPr>
          <w:rFonts w:ascii="Times New Roman" w:hAnsi="Times New Roman" w:cs="Times New Roman"/>
          <w:sz w:val="28"/>
          <w:szCs w:val="28"/>
        </w:rPr>
        <w:t xml:space="preserve">В первоочередном порядке в рамках </w:t>
      </w:r>
      <w:r w:rsidR="00CF4BEB">
        <w:rPr>
          <w:rFonts w:ascii="Times New Roman" w:hAnsi="Times New Roman" w:cs="Times New Roman"/>
          <w:sz w:val="28"/>
          <w:szCs w:val="28"/>
        </w:rPr>
        <w:t>м</w:t>
      </w:r>
      <w:r w:rsidRPr="00380B29">
        <w:rPr>
          <w:rFonts w:ascii="Times New Roman" w:hAnsi="Times New Roman" w:cs="Times New Roman"/>
          <w:sz w:val="28"/>
          <w:szCs w:val="28"/>
        </w:rPr>
        <w:t>униципальн</w:t>
      </w:r>
      <w:r w:rsidR="00957BF7">
        <w:rPr>
          <w:rFonts w:ascii="Times New Roman" w:hAnsi="Times New Roman" w:cs="Times New Roman"/>
          <w:sz w:val="28"/>
          <w:szCs w:val="28"/>
        </w:rPr>
        <w:t>ой</w:t>
      </w:r>
      <w:r w:rsidRPr="00380B2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57BF7">
        <w:rPr>
          <w:rFonts w:ascii="Times New Roman" w:hAnsi="Times New Roman" w:cs="Times New Roman"/>
          <w:sz w:val="28"/>
          <w:szCs w:val="28"/>
        </w:rPr>
        <w:t>ы</w:t>
      </w:r>
      <w:r w:rsidRPr="00380B29">
        <w:rPr>
          <w:rFonts w:ascii="Times New Roman" w:hAnsi="Times New Roman" w:cs="Times New Roman"/>
          <w:sz w:val="28"/>
          <w:szCs w:val="28"/>
        </w:rPr>
        <w:t xml:space="preserve"> благоустраиваются дворовые территории в случае обеспечения синхронизации реализации мероприятий муниципальной программы с реализуемыми в муниципальном образовании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территории, а также мероприятий, осуществляемых в рамках национальных проектов </w:t>
      </w:r>
      <w:r w:rsidR="00957BF7">
        <w:rPr>
          <w:rFonts w:ascii="Times New Roman" w:hAnsi="Times New Roman" w:cs="Times New Roman"/>
          <w:sz w:val="28"/>
          <w:szCs w:val="28"/>
        </w:rPr>
        <w:t>«Демография»</w:t>
      </w:r>
      <w:r w:rsidRPr="00380B29">
        <w:rPr>
          <w:rFonts w:ascii="Times New Roman" w:hAnsi="Times New Roman" w:cs="Times New Roman"/>
          <w:sz w:val="28"/>
          <w:szCs w:val="28"/>
        </w:rPr>
        <w:t xml:space="preserve">, </w:t>
      </w:r>
      <w:r w:rsidR="00957BF7">
        <w:rPr>
          <w:rFonts w:ascii="Times New Roman" w:hAnsi="Times New Roman" w:cs="Times New Roman"/>
          <w:sz w:val="28"/>
          <w:szCs w:val="28"/>
        </w:rPr>
        <w:t>«</w:t>
      </w:r>
      <w:r w:rsidRPr="00380B29">
        <w:rPr>
          <w:rFonts w:ascii="Times New Roman" w:hAnsi="Times New Roman" w:cs="Times New Roman"/>
          <w:sz w:val="28"/>
          <w:szCs w:val="28"/>
        </w:rPr>
        <w:t>Образование</w:t>
      </w:r>
      <w:r w:rsidR="00957BF7">
        <w:rPr>
          <w:rFonts w:ascii="Times New Roman" w:hAnsi="Times New Roman" w:cs="Times New Roman"/>
          <w:sz w:val="28"/>
          <w:szCs w:val="28"/>
        </w:rPr>
        <w:t>»</w:t>
      </w:r>
      <w:r w:rsidRPr="00380B29">
        <w:rPr>
          <w:rFonts w:ascii="Times New Roman" w:hAnsi="Times New Roman" w:cs="Times New Roman"/>
          <w:sz w:val="28"/>
          <w:szCs w:val="28"/>
        </w:rPr>
        <w:t xml:space="preserve">, </w:t>
      </w:r>
      <w:r w:rsidR="00957BF7">
        <w:rPr>
          <w:rFonts w:ascii="Times New Roman" w:hAnsi="Times New Roman" w:cs="Times New Roman"/>
          <w:sz w:val="28"/>
          <w:szCs w:val="28"/>
        </w:rPr>
        <w:t>«Экология</w:t>
      </w:r>
      <w:proofErr w:type="gramEnd"/>
      <w:r w:rsidR="00957BF7">
        <w:rPr>
          <w:rFonts w:ascii="Times New Roman" w:hAnsi="Times New Roman" w:cs="Times New Roman"/>
          <w:sz w:val="28"/>
          <w:szCs w:val="28"/>
        </w:rPr>
        <w:t>»</w:t>
      </w:r>
      <w:r w:rsidRPr="00380B29">
        <w:rPr>
          <w:rFonts w:ascii="Times New Roman" w:hAnsi="Times New Roman" w:cs="Times New Roman"/>
          <w:sz w:val="28"/>
          <w:szCs w:val="28"/>
        </w:rPr>
        <w:t xml:space="preserve">, </w:t>
      </w:r>
      <w:r w:rsidR="00957BF7">
        <w:rPr>
          <w:rFonts w:ascii="Times New Roman" w:hAnsi="Times New Roman" w:cs="Times New Roman"/>
          <w:sz w:val="28"/>
          <w:szCs w:val="28"/>
        </w:rPr>
        <w:t>«</w:t>
      </w:r>
      <w:r w:rsidRPr="00380B29">
        <w:rPr>
          <w:rFonts w:ascii="Times New Roman" w:hAnsi="Times New Roman" w:cs="Times New Roman"/>
          <w:sz w:val="28"/>
          <w:szCs w:val="28"/>
        </w:rPr>
        <w:t>Безопасные и ка</w:t>
      </w:r>
      <w:r w:rsidR="00957BF7">
        <w:rPr>
          <w:rFonts w:ascii="Times New Roman" w:hAnsi="Times New Roman" w:cs="Times New Roman"/>
          <w:sz w:val="28"/>
          <w:szCs w:val="28"/>
        </w:rPr>
        <w:t>чественные автомобильные дороги», «</w:t>
      </w:r>
      <w:r w:rsidRPr="00380B29">
        <w:rPr>
          <w:rFonts w:ascii="Times New Roman" w:hAnsi="Times New Roman" w:cs="Times New Roman"/>
          <w:sz w:val="28"/>
          <w:szCs w:val="28"/>
        </w:rPr>
        <w:t>Культура</w:t>
      </w:r>
      <w:r w:rsidR="00957BF7">
        <w:rPr>
          <w:rFonts w:ascii="Times New Roman" w:hAnsi="Times New Roman" w:cs="Times New Roman"/>
          <w:sz w:val="28"/>
          <w:szCs w:val="28"/>
        </w:rPr>
        <w:t>», «</w:t>
      </w:r>
      <w:r w:rsidRPr="00380B29">
        <w:rPr>
          <w:rFonts w:ascii="Times New Roman" w:hAnsi="Times New Roman" w:cs="Times New Roman"/>
          <w:sz w:val="28"/>
          <w:szCs w:val="28"/>
        </w:rPr>
        <w:t>Малое и среднее предпринимательство и подд</w:t>
      </w:r>
      <w:r w:rsidR="00957BF7">
        <w:rPr>
          <w:rFonts w:ascii="Times New Roman" w:hAnsi="Times New Roman" w:cs="Times New Roman"/>
          <w:sz w:val="28"/>
          <w:szCs w:val="28"/>
        </w:rPr>
        <w:t>ержка индивидуальной инициативы»</w:t>
      </w:r>
      <w:r w:rsidRPr="00380B29">
        <w:rPr>
          <w:rFonts w:ascii="Times New Roman" w:hAnsi="Times New Roman" w:cs="Times New Roman"/>
          <w:sz w:val="28"/>
          <w:szCs w:val="28"/>
        </w:rPr>
        <w:t>, в соответствии с перечнем таких мероприятий</w:t>
      </w:r>
      <w:proofErr w:type="gramStart"/>
      <w:r w:rsidRPr="00380B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57B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7BF7" w:rsidRDefault="00957BF7" w:rsidP="00957BF7">
      <w:pPr>
        <w:pStyle w:val="ac"/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380B29" w:rsidRPr="00957BF7">
        <w:rPr>
          <w:rFonts w:ascii="Times New Roman" w:hAnsi="Times New Roman" w:cs="Times New Roman"/>
          <w:sz w:val="28"/>
          <w:szCs w:val="28"/>
        </w:rPr>
        <w:t xml:space="preserve">Раздел 3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380B29" w:rsidRPr="00957BF7">
        <w:rPr>
          <w:rFonts w:ascii="Times New Roman" w:hAnsi="Times New Roman" w:cs="Times New Roman"/>
          <w:sz w:val="28"/>
          <w:szCs w:val="28"/>
        </w:rPr>
        <w:t>«Перечень работ муниципальной программы» дополнить абзацем следующего содер</w:t>
      </w:r>
      <w:r>
        <w:rPr>
          <w:rFonts w:ascii="Times New Roman" w:hAnsi="Times New Roman" w:cs="Times New Roman"/>
          <w:sz w:val="28"/>
          <w:szCs w:val="28"/>
        </w:rPr>
        <w:t>жания:</w:t>
      </w:r>
    </w:p>
    <w:p w:rsidR="00860FA3" w:rsidRDefault="00754EA4" w:rsidP="00957BF7">
      <w:pPr>
        <w:pStyle w:val="ac"/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7BF7">
        <w:rPr>
          <w:rFonts w:ascii="Times New Roman" w:hAnsi="Times New Roman" w:cs="Times New Roman"/>
          <w:sz w:val="28"/>
          <w:szCs w:val="28"/>
        </w:rPr>
        <w:t>«</w:t>
      </w:r>
      <w:r w:rsidR="00860FA3">
        <w:rPr>
          <w:rFonts w:ascii="Times New Roman" w:hAnsi="Times New Roman" w:cs="Times New Roman"/>
          <w:sz w:val="28"/>
          <w:szCs w:val="28"/>
        </w:rPr>
        <w:t>М</w:t>
      </w:r>
      <w:r w:rsidR="00860FA3" w:rsidRPr="00860FA3">
        <w:rPr>
          <w:rFonts w:ascii="Times New Roman" w:hAnsi="Times New Roman" w:cs="Times New Roman"/>
          <w:sz w:val="28"/>
          <w:szCs w:val="28"/>
        </w:rPr>
        <w:t>ероприятия по образованию земельных участков, на которых расположены многоквартирные дома, дворовы</w:t>
      </w:r>
      <w:r w:rsidR="00744679">
        <w:rPr>
          <w:rFonts w:ascii="Times New Roman" w:hAnsi="Times New Roman" w:cs="Times New Roman"/>
          <w:sz w:val="28"/>
          <w:szCs w:val="28"/>
        </w:rPr>
        <w:t xml:space="preserve">е </w:t>
      </w:r>
      <w:r w:rsidR="00860FA3" w:rsidRPr="00860FA3">
        <w:rPr>
          <w:rFonts w:ascii="Times New Roman" w:hAnsi="Times New Roman" w:cs="Times New Roman"/>
          <w:sz w:val="28"/>
          <w:szCs w:val="28"/>
        </w:rPr>
        <w:t>территори</w:t>
      </w:r>
      <w:r w:rsidR="00744679">
        <w:rPr>
          <w:rFonts w:ascii="Times New Roman" w:hAnsi="Times New Roman" w:cs="Times New Roman"/>
          <w:sz w:val="28"/>
          <w:szCs w:val="28"/>
        </w:rPr>
        <w:t>и</w:t>
      </w:r>
      <w:r w:rsidR="00860FA3" w:rsidRPr="00860FA3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860FA3">
        <w:rPr>
          <w:rFonts w:ascii="Times New Roman" w:hAnsi="Times New Roman" w:cs="Times New Roman"/>
          <w:sz w:val="28"/>
          <w:szCs w:val="28"/>
        </w:rPr>
        <w:t xml:space="preserve"> </w:t>
      </w:r>
      <w:r w:rsidR="00744679">
        <w:rPr>
          <w:rFonts w:ascii="Times New Roman" w:hAnsi="Times New Roman" w:cs="Times New Roman"/>
          <w:sz w:val="28"/>
          <w:szCs w:val="28"/>
        </w:rPr>
        <w:t>благоустраиваются</w:t>
      </w:r>
      <w:r w:rsidR="00860FA3">
        <w:rPr>
          <w:rFonts w:ascii="Times New Roman" w:hAnsi="Times New Roman" w:cs="Times New Roman"/>
          <w:sz w:val="28"/>
          <w:szCs w:val="28"/>
        </w:rPr>
        <w:t xml:space="preserve">, реализуются </w:t>
      </w:r>
      <w:r w:rsidR="00744679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860FA3">
        <w:rPr>
          <w:rFonts w:ascii="Times New Roman" w:hAnsi="Times New Roman" w:cs="Times New Roman"/>
          <w:sz w:val="28"/>
          <w:szCs w:val="28"/>
        </w:rPr>
        <w:t xml:space="preserve"> городского округа Самара</w:t>
      </w:r>
      <w:r w:rsidR="00860FA3" w:rsidRPr="00957BF7">
        <w:rPr>
          <w:rFonts w:ascii="Times New Roman" w:hAnsi="Times New Roman" w:cs="Times New Roman"/>
          <w:sz w:val="28"/>
          <w:szCs w:val="28"/>
        </w:rPr>
        <w:t>».</w:t>
      </w:r>
    </w:p>
    <w:p w:rsidR="00754EA4" w:rsidRDefault="00380B29" w:rsidP="00957BF7">
      <w:pPr>
        <w:pStyle w:val="ac"/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4EA4">
        <w:rPr>
          <w:rFonts w:ascii="Times New Roman" w:hAnsi="Times New Roman" w:cs="Times New Roman"/>
          <w:sz w:val="28"/>
          <w:szCs w:val="28"/>
        </w:rPr>
        <w:t>.</w:t>
      </w:r>
      <w:r w:rsidR="00957BF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4EA4">
        <w:rPr>
          <w:rFonts w:ascii="Times New Roman" w:hAnsi="Times New Roman" w:cs="Times New Roman"/>
          <w:sz w:val="28"/>
          <w:szCs w:val="28"/>
        </w:rPr>
        <w:t>бзац</w:t>
      </w:r>
      <w:r w:rsidR="00BE5DAA">
        <w:rPr>
          <w:rFonts w:ascii="Times New Roman" w:hAnsi="Times New Roman" w:cs="Times New Roman"/>
          <w:sz w:val="28"/>
          <w:szCs w:val="28"/>
        </w:rPr>
        <w:t>ы</w:t>
      </w:r>
      <w:r w:rsidR="00754EA4">
        <w:rPr>
          <w:rFonts w:ascii="Times New Roman" w:hAnsi="Times New Roman" w:cs="Times New Roman"/>
          <w:sz w:val="28"/>
          <w:szCs w:val="28"/>
        </w:rPr>
        <w:t xml:space="preserve"> 1</w:t>
      </w:r>
      <w:r w:rsidR="00E524A3">
        <w:rPr>
          <w:rFonts w:ascii="Times New Roman" w:hAnsi="Times New Roman" w:cs="Times New Roman"/>
          <w:sz w:val="28"/>
          <w:szCs w:val="28"/>
        </w:rPr>
        <w:t> </w:t>
      </w:r>
      <w:r w:rsidR="00957BF7">
        <w:rPr>
          <w:rFonts w:ascii="Times New Roman" w:hAnsi="Times New Roman" w:cs="Times New Roman"/>
          <w:sz w:val="28"/>
          <w:szCs w:val="28"/>
        </w:rPr>
        <w:t>-</w:t>
      </w:r>
      <w:r w:rsidR="00E524A3">
        <w:rPr>
          <w:rFonts w:ascii="Times New Roman" w:hAnsi="Times New Roman" w:cs="Times New Roman"/>
          <w:sz w:val="28"/>
          <w:szCs w:val="28"/>
        </w:rPr>
        <w:t> </w:t>
      </w:r>
      <w:r w:rsidR="00754EA4" w:rsidRPr="002244EC">
        <w:rPr>
          <w:rFonts w:ascii="Times New Roman" w:hAnsi="Times New Roman" w:cs="Times New Roman"/>
          <w:sz w:val="28"/>
          <w:szCs w:val="28"/>
        </w:rPr>
        <w:t>4</w:t>
      </w:r>
      <w:r w:rsidR="00754E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4EA4" w:rsidRPr="00957B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54EA4" w:rsidRPr="00957BF7">
        <w:rPr>
          <w:rFonts w:ascii="Times New Roman" w:hAnsi="Times New Roman" w:cs="Times New Roman"/>
          <w:sz w:val="28"/>
          <w:szCs w:val="28"/>
        </w:rPr>
        <w:fldChar w:fldCharType="begin"/>
      </w:r>
      <w:r w:rsidR="00754EA4" w:rsidRPr="00957BF7">
        <w:rPr>
          <w:rFonts w:ascii="Times New Roman" w:hAnsi="Times New Roman" w:cs="Times New Roman"/>
          <w:sz w:val="28"/>
          <w:szCs w:val="28"/>
        </w:rPr>
        <w:instrText xml:space="preserve"> HYPERLINK "consultantplus://offline/ref=F055D4173C28F40537CC8017B736EAA0C2BA2EE1B974C0D0B5B6FA8AF5A47BB1F38540C3A23E8FDDCC5204CA12A3AF4B73E88F44E7BFA810B2DD1AtBy4F" </w:instrText>
      </w:r>
      <w:r w:rsidR="00754EA4" w:rsidRPr="00957BF7">
        <w:rPr>
          <w:rFonts w:ascii="Times New Roman" w:hAnsi="Times New Roman" w:cs="Times New Roman"/>
          <w:sz w:val="28"/>
          <w:szCs w:val="28"/>
        </w:rPr>
        <w:fldChar w:fldCharType="separate"/>
      </w:r>
      <w:r w:rsidR="00754EA4" w:rsidRPr="00957BF7">
        <w:rPr>
          <w:rFonts w:ascii="Times New Roman" w:hAnsi="Times New Roman" w:cs="Times New Roman"/>
          <w:sz w:val="28"/>
          <w:szCs w:val="28"/>
        </w:rPr>
        <w:t>аздела 4</w:t>
      </w:r>
      <w:r w:rsidR="00754EA4" w:rsidRPr="00957BF7">
        <w:rPr>
          <w:rFonts w:ascii="Times New Roman" w:hAnsi="Times New Roman" w:cs="Times New Roman"/>
          <w:sz w:val="28"/>
          <w:szCs w:val="28"/>
        </w:rPr>
        <w:fldChar w:fldCharType="end"/>
      </w:r>
      <w:r w:rsidR="00754EA4" w:rsidRPr="00B95A9F">
        <w:rPr>
          <w:rFonts w:ascii="Times New Roman" w:hAnsi="Times New Roman" w:cs="Times New Roman"/>
          <w:sz w:val="28"/>
          <w:szCs w:val="28"/>
        </w:rPr>
        <w:t xml:space="preserve"> </w:t>
      </w:r>
      <w:r w:rsidR="00687F67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754EA4" w:rsidRPr="00B95A9F">
        <w:rPr>
          <w:rFonts w:ascii="Times New Roman" w:hAnsi="Times New Roman" w:cs="Times New Roman"/>
          <w:sz w:val="28"/>
          <w:szCs w:val="28"/>
        </w:rPr>
        <w:t>«</w:t>
      </w:r>
      <w:r w:rsidR="00754EA4" w:rsidRPr="00957BF7">
        <w:rPr>
          <w:rFonts w:ascii="Times New Roman" w:hAnsi="Times New Roman" w:cs="Times New Roman"/>
          <w:sz w:val="28"/>
          <w:szCs w:val="28"/>
        </w:rPr>
        <w:t xml:space="preserve">Источники финансирования </w:t>
      </w:r>
      <w:r w:rsidR="00754EA4" w:rsidRPr="00B95A9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754EA4" w:rsidRPr="00957BF7">
        <w:rPr>
          <w:rFonts w:ascii="Times New Roman" w:hAnsi="Times New Roman" w:cs="Times New Roman"/>
          <w:sz w:val="28"/>
          <w:szCs w:val="28"/>
        </w:rPr>
        <w:t xml:space="preserve"> с распределением по годам и объемам, обоснование ресурсного обеспечения реализации </w:t>
      </w:r>
      <w:r w:rsidR="00832B28">
        <w:rPr>
          <w:rFonts w:ascii="Times New Roman" w:hAnsi="Times New Roman" w:cs="Times New Roman"/>
          <w:sz w:val="28"/>
          <w:szCs w:val="28"/>
        </w:rPr>
        <w:t>м</w:t>
      </w:r>
      <w:r w:rsidR="00754EA4" w:rsidRPr="00957BF7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754EA4">
        <w:rPr>
          <w:rFonts w:ascii="Times New Roman" w:hAnsi="Times New Roman" w:cs="Times New Roman"/>
          <w:sz w:val="28"/>
          <w:szCs w:val="28"/>
        </w:rPr>
        <w:t xml:space="preserve">» </w:t>
      </w:r>
      <w:r w:rsidR="00687F6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754E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4EA4" w:rsidRDefault="00687F67" w:rsidP="00687F67">
      <w:pPr>
        <w:widowControl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4EA4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181A30">
        <w:rPr>
          <w:rFonts w:ascii="Times New Roman" w:hAnsi="Times New Roman" w:cs="Times New Roman"/>
          <w:sz w:val="28"/>
          <w:szCs w:val="28"/>
        </w:rPr>
        <w:t>м</w:t>
      </w:r>
      <w:r w:rsidR="00754EA4">
        <w:rPr>
          <w:rFonts w:ascii="Times New Roman" w:hAnsi="Times New Roman" w:cs="Times New Roman"/>
          <w:sz w:val="28"/>
          <w:szCs w:val="28"/>
        </w:rPr>
        <w:t xml:space="preserve">униципальной программы составляет </w:t>
      </w:r>
      <w:r w:rsidR="00754EA4" w:rsidRPr="00A02546">
        <w:rPr>
          <w:rFonts w:ascii="Times New Roman" w:hAnsi="Times New Roman" w:cs="Times New Roman"/>
          <w:sz w:val="28"/>
          <w:szCs w:val="28"/>
        </w:rPr>
        <w:t>188 65</w:t>
      </w:r>
      <w:r w:rsidR="00754EA4">
        <w:rPr>
          <w:rFonts w:ascii="Times New Roman" w:hAnsi="Times New Roman" w:cs="Times New Roman"/>
          <w:sz w:val="28"/>
          <w:szCs w:val="28"/>
        </w:rPr>
        <w:t>9</w:t>
      </w:r>
      <w:r w:rsidR="00754EA4" w:rsidRPr="00A02546">
        <w:rPr>
          <w:rFonts w:ascii="Times New Roman" w:hAnsi="Times New Roman" w:cs="Times New Roman"/>
          <w:sz w:val="28"/>
          <w:szCs w:val="28"/>
        </w:rPr>
        <w:t>,</w:t>
      </w:r>
      <w:r w:rsidR="00754EA4">
        <w:rPr>
          <w:rFonts w:ascii="Times New Roman" w:hAnsi="Times New Roman" w:cs="Times New Roman"/>
          <w:sz w:val="28"/>
          <w:szCs w:val="28"/>
        </w:rPr>
        <w:t>2</w:t>
      </w:r>
      <w:r w:rsidR="00754EA4" w:rsidRPr="00A02546">
        <w:rPr>
          <w:rFonts w:ascii="Times New Roman" w:hAnsi="Times New Roman" w:cs="Times New Roman"/>
          <w:sz w:val="28"/>
          <w:szCs w:val="28"/>
        </w:rPr>
        <w:t xml:space="preserve"> тыс</w:t>
      </w:r>
      <w:r w:rsidR="00754EA4">
        <w:rPr>
          <w:rFonts w:ascii="Times New Roman" w:hAnsi="Times New Roman" w:cs="Times New Roman"/>
          <w:sz w:val="28"/>
          <w:szCs w:val="28"/>
        </w:rPr>
        <w:t>. рублей, в том числе по годам:</w:t>
      </w: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789"/>
      </w:tblGrid>
      <w:tr w:rsidR="00417FB2" w:rsidRPr="00967CE2" w:rsidTr="00417FB2">
        <w:tc>
          <w:tcPr>
            <w:tcW w:w="567" w:type="dxa"/>
          </w:tcPr>
          <w:p w:rsidR="00417FB2" w:rsidRPr="009B6925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2018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B6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022,3 тыс. руб.;</w:t>
            </w:r>
          </w:p>
        </w:tc>
      </w:tr>
      <w:tr w:rsidR="00417FB2" w:rsidRPr="00967CE2" w:rsidTr="00417FB2">
        <w:tc>
          <w:tcPr>
            <w:tcW w:w="567" w:type="dxa"/>
          </w:tcPr>
          <w:p w:rsidR="00417FB2" w:rsidRPr="009B6925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2019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B6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946,0 тыс. руб.;</w:t>
            </w:r>
          </w:p>
        </w:tc>
      </w:tr>
      <w:tr w:rsidR="00417FB2" w:rsidRPr="00967CE2" w:rsidTr="00417FB2">
        <w:tc>
          <w:tcPr>
            <w:tcW w:w="567" w:type="dxa"/>
          </w:tcPr>
          <w:p w:rsidR="00417FB2" w:rsidRPr="009B6925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2020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B6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265,6 тыс. руб.;</w:t>
            </w:r>
          </w:p>
        </w:tc>
      </w:tr>
      <w:tr w:rsidR="00417FB2" w:rsidRPr="00967CE2" w:rsidTr="00417FB2">
        <w:tc>
          <w:tcPr>
            <w:tcW w:w="567" w:type="dxa"/>
          </w:tcPr>
          <w:p w:rsidR="00417FB2" w:rsidRPr="00D81D3C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10 856,5 тыс. руб.;</w:t>
            </w:r>
          </w:p>
        </w:tc>
      </w:tr>
      <w:tr w:rsidR="00417FB2" w:rsidRPr="00967CE2" w:rsidTr="00417FB2">
        <w:tc>
          <w:tcPr>
            <w:tcW w:w="567" w:type="dxa"/>
          </w:tcPr>
          <w:p w:rsidR="00417FB2" w:rsidRPr="00D81D3C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в 2022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65 071,8 тыс. руб.;</w:t>
            </w:r>
          </w:p>
        </w:tc>
      </w:tr>
      <w:tr w:rsidR="00417FB2" w:rsidRPr="00967CE2" w:rsidTr="00417FB2">
        <w:tc>
          <w:tcPr>
            <w:tcW w:w="567" w:type="dxa"/>
          </w:tcPr>
          <w:p w:rsidR="00417FB2" w:rsidRPr="00D81D3C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69 897,0 тыс. руб.;</w:t>
            </w:r>
          </w:p>
        </w:tc>
      </w:tr>
      <w:tr w:rsidR="00417FB2" w:rsidRPr="00967CE2" w:rsidTr="00417FB2">
        <w:tc>
          <w:tcPr>
            <w:tcW w:w="567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600,0 тыс. руб.;</w:t>
            </w:r>
          </w:p>
        </w:tc>
      </w:tr>
      <w:tr w:rsidR="00417FB2" w:rsidRPr="00967CE2" w:rsidTr="00417FB2">
        <w:tc>
          <w:tcPr>
            <w:tcW w:w="567" w:type="dxa"/>
          </w:tcPr>
          <w:p w:rsidR="00417FB2" w:rsidRPr="00D81D3C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</w:tc>
      </w:tr>
    </w:tbl>
    <w:p w:rsidR="00754EA4" w:rsidRDefault="00754EA4" w:rsidP="00417FB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за счет средств областного</w:t>
      </w:r>
      <w:r w:rsidR="00417FB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/</w:t>
      </w:r>
      <w:r w:rsidR="00417FB2">
        <w:rPr>
          <w:rFonts w:ascii="Times New Roman" w:hAnsi="Times New Roman" w:cs="Times New Roman"/>
          <w:sz w:val="28"/>
          <w:szCs w:val="28"/>
        </w:rPr>
        <w:t xml:space="preserve"> федерального бюджета </w:t>
      </w:r>
      <w:r w:rsidR="00C710C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7FB2">
        <w:rPr>
          <w:rFonts w:ascii="Times New Roman" w:hAnsi="Times New Roman" w:cs="Times New Roman"/>
          <w:sz w:val="28"/>
          <w:szCs w:val="28"/>
        </w:rPr>
        <w:t>7</w:t>
      </w:r>
      <w:r w:rsidR="00C710C9">
        <w:rPr>
          <w:rFonts w:ascii="Times New Roman" w:hAnsi="Times New Roman" w:cs="Times New Roman"/>
          <w:sz w:val="28"/>
          <w:szCs w:val="28"/>
        </w:rPr>
        <w:t xml:space="preserve">3 752,1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17FB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рублей, в том числе:</w:t>
      </w: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789"/>
      </w:tblGrid>
      <w:tr w:rsidR="00417FB2" w:rsidTr="000B0B1F">
        <w:tc>
          <w:tcPr>
            <w:tcW w:w="567" w:type="dxa"/>
          </w:tcPr>
          <w:p w:rsidR="00417FB2" w:rsidRPr="009B6925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2018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16 220,1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</w:tc>
      </w:tr>
      <w:tr w:rsidR="00417FB2" w:rsidTr="000B0B1F">
        <w:tc>
          <w:tcPr>
            <w:tcW w:w="567" w:type="dxa"/>
          </w:tcPr>
          <w:p w:rsidR="00417FB2" w:rsidRPr="009B6925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2019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11 348,7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</w:tc>
      </w:tr>
      <w:tr w:rsidR="00417FB2" w:rsidTr="000B0B1F">
        <w:tc>
          <w:tcPr>
            <w:tcW w:w="567" w:type="dxa"/>
          </w:tcPr>
          <w:p w:rsidR="00417FB2" w:rsidRPr="009B6925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2020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B0">
              <w:rPr>
                <w:rFonts w:ascii="Times New Roman" w:hAnsi="Times New Roman" w:cs="Times New Roman"/>
                <w:sz w:val="28"/>
                <w:szCs w:val="28"/>
              </w:rPr>
              <w:t>11 652,3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</w:tc>
      </w:tr>
      <w:tr w:rsidR="00417FB2" w:rsidTr="000B0B1F">
        <w:tc>
          <w:tcPr>
            <w:tcW w:w="567" w:type="dxa"/>
          </w:tcPr>
          <w:p w:rsidR="00417FB2" w:rsidRPr="00D81D3C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B0">
              <w:rPr>
                <w:rFonts w:ascii="Times New Roman" w:hAnsi="Times New Roman" w:cs="Times New Roman"/>
                <w:sz w:val="28"/>
                <w:szCs w:val="28"/>
              </w:rPr>
              <w:t>10 313,7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</w:tc>
      </w:tr>
      <w:tr w:rsidR="00417FB2" w:rsidTr="000B0B1F">
        <w:tc>
          <w:tcPr>
            <w:tcW w:w="567" w:type="dxa"/>
          </w:tcPr>
          <w:p w:rsidR="00417FB2" w:rsidRPr="00D81D3C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в 2022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B0">
              <w:rPr>
                <w:rFonts w:ascii="Times New Roman" w:hAnsi="Times New Roman" w:cs="Times New Roman"/>
                <w:sz w:val="28"/>
                <w:szCs w:val="28"/>
              </w:rPr>
              <w:t>11 343,9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</w:tc>
      </w:tr>
      <w:tr w:rsidR="00417FB2" w:rsidTr="000B0B1F">
        <w:tc>
          <w:tcPr>
            <w:tcW w:w="567" w:type="dxa"/>
          </w:tcPr>
          <w:p w:rsidR="00417FB2" w:rsidRPr="00D81D3C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B0">
              <w:rPr>
                <w:rFonts w:ascii="Times New Roman" w:hAnsi="Times New Roman" w:cs="Times New Roman"/>
                <w:sz w:val="28"/>
                <w:szCs w:val="28"/>
              </w:rPr>
              <w:t>13 157,5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</w:tc>
      </w:tr>
      <w:tr w:rsidR="00417FB2" w:rsidTr="000B0B1F">
        <w:tc>
          <w:tcPr>
            <w:tcW w:w="567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</w:tc>
      </w:tr>
      <w:tr w:rsidR="00417FB2" w:rsidTr="000B0B1F">
        <w:tc>
          <w:tcPr>
            <w:tcW w:w="567" w:type="dxa"/>
          </w:tcPr>
          <w:p w:rsidR="00417FB2" w:rsidRPr="00D81D3C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</w:tc>
      </w:tr>
    </w:tbl>
    <w:p w:rsidR="00417FB2" w:rsidRDefault="00417FB2" w:rsidP="00417FB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за счет средств бюджета городского округа Самара Самарской области 10</w:t>
      </w:r>
      <w:r w:rsidR="00C710C9">
        <w:rPr>
          <w:rFonts w:ascii="Times New Roman" w:hAnsi="Times New Roman" w:cs="Times New Roman"/>
          <w:sz w:val="28"/>
          <w:szCs w:val="28"/>
        </w:rPr>
        <w:t>8 182,1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789"/>
      </w:tblGrid>
      <w:tr w:rsidR="00417FB2" w:rsidTr="000B0B1F">
        <w:tc>
          <w:tcPr>
            <w:tcW w:w="567" w:type="dxa"/>
          </w:tcPr>
          <w:p w:rsidR="00417FB2" w:rsidRPr="009B6925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2018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</w:tc>
      </w:tr>
      <w:tr w:rsidR="00417FB2" w:rsidTr="000B0B1F">
        <w:tc>
          <w:tcPr>
            <w:tcW w:w="567" w:type="dxa"/>
          </w:tcPr>
          <w:p w:rsidR="00417FB2" w:rsidRPr="009B6925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2019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</w:tc>
      </w:tr>
      <w:tr w:rsidR="00417FB2" w:rsidTr="000B0B1F">
        <w:tc>
          <w:tcPr>
            <w:tcW w:w="567" w:type="dxa"/>
          </w:tcPr>
          <w:p w:rsidR="00417FB2" w:rsidRPr="009B6925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2020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</w:tc>
      </w:tr>
      <w:tr w:rsidR="00417FB2" w:rsidTr="000B0B1F">
        <w:tc>
          <w:tcPr>
            <w:tcW w:w="567" w:type="dxa"/>
          </w:tcPr>
          <w:p w:rsidR="00417FB2" w:rsidRPr="00D81D3C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</w:tc>
      </w:tr>
      <w:tr w:rsidR="00417FB2" w:rsidTr="000B0B1F">
        <w:tc>
          <w:tcPr>
            <w:tcW w:w="567" w:type="dxa"/>
          </w:tcPr>
          <w:p w:rsidR="00417FB2" w:rsidRPr="00D81D3C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в 2022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417FB2" w:rsidRPr="000C1ED4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D4">
              <w:rPr>
                <w:rFonts w:ascii="Times New Roman" w:hAnsi="Times New Roman" w:cs="Times New Roman"/>
                <w:sz w:val="28"/>
                <w:szCs w:val="28"/>
              </w:rPr>
              <w:t>52 400,0 тыс. руб.;</w:t>
            </w:r>
          </w:p>
        </w:tc>
      </w:tr>
      <w:tr w:rsidR="00417FB2" w:rsidTr="000B0B1F">
        <w:tc>
          <w:tcPr>
            <w:tcW w:w="567" w:type="dxa"/>
          </w:tcPr>
          <w:p w:rsidR="00417FB2" w:rsidRPr="00D81D3C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417FB2" w:rsidRPr="000C1ED4" w:rsidRDefault="00417FB2" w:rsidP="00C710C9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D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C710C9">
              <w:rPr>
                <w:rFonts w:ascii="Times New Roman" w:hAnsi="Times New Roman" w:cs="Times New Roman"/>
                <w:sz w:val="28"/>
                <w:szCs w:val="28"/>
              </w:rPr>
              <w:t> 7</w:t>
            </w:r>
            <w:r w:rsidRPr="000C1E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710C9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  <w:r w:rsidRPr="000C1E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</w:tc>
      </w:tr>
      <w:tr w:rsidR="00417FB2" w:rsidTr="000B0B1F">
        <w:tc>
          <w:tcPr>
            <w:tcW w:w="567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</w:tc>
      </w:tr>
      <w:tr w:rsidR="00417FB2" w:rsidTr="000B0B1F">
        <w:tc>
          <w:tcPr>
            <w:tcW w:w="567" w:type="dxa"/>
          </w:tcPr>
          <w:p w:rsidR="00417FB2" w:rsidRPr="00D81D3C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417FB2" w:rsidRDefault="00417FB2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</w:tc>
      </w:tr>
    </w:tbl>
    <w:p w:rsidR="00754EA4" w:rsidRDefault="000B0B1F" w:rsidP="00754EA4">
      <w:pPr>
        <w:widowControl w:val="0"/>
        <w:tabs>
          <w:tab w:val="left" w:pos="709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4EA4">
        <w:rPr>
          <w:rFonts w:ascii="Times New Roman" w:hAnsi="Times New Roman" w:cs="Times New Roman"/>
          <w:sz w:val="28"/>
          <w:szCs w:val="28"/>
        </w:rPr>
        <w:t>Из них за счет средств бюджета Советского внутригородского района городского округа Самара Самарской области 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54EA4">
        <w:rPr>
          <w:rFonts w:ascii="Times New Roman" w:hAnsi="Times New Roman" w:cs="Times New Roman"/>
          <w:sz w:val="28"/>
          <w:szCs w:val="28"/>
        </w:rPr>
        <w:t>725,0 тыс. рублей, в том числе:</w:t>
      </w: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789"/>
      </w:tblGrid>
      <w:tr w:rsidR="000B0B1F" w:rsidRPr="00967CE2" w:rsidTr="000B0B1F">
        <w:tc>
          <w:tcPr>
            <w:tcW w:w="567" w:type="dxa"/>
          </w:tcPr>
          <w:p w:rsidR="000B0B1F" w:rsidRPr="009B6925" w:rsidRDefault="000B0B1F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0B1F" w:rsidRDefault="000B0B1F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2018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0B0B1F" w:rsidRPr="00967CE2" w:rsidRDefault="000B0B1F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1 802,2 тыс. руб.;</w:t>
            </w:r>
          </w:p>
        </w:tc>
      </w:tr>
      <w:tr w:rsidR="000B0B1F" w:rsidRPr="00967CE2" w:rsidTr="000B0B1F">
        <w:tc>
          <w:tcPr>
            <w:tcW w:w="567" w:type="dxa"/>
          </w:tcPr>
          <w:p w:rsidR="000B0B1F" w:rsidRPr="009B6925" w:rsidRDefault="000B0B1F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0B1F" w:rsidRDefault="000B0B1F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2019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0B0B1F" w:rsidRPr="00967CE2" w:rsidRDefault="000B0B1F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597,3 тыс. руб.;</w:t>
            </w:r>
          </w:p>
        </w:tc>
      </w:tr>
      <w:tr w:rsidR="000B0B1F" w:rsidRPr="00967CE2" w:rsidTr="000B0B1F">
        <w:tc>
          <w:tcPr>
            <w:tcW w:w="567" w:type="dxa"/>
          </w:tcPr>
          <w:p w:rsidR="000B0B1F" w:rsidRPr="009B6925" w:rsidRDefault="000B0B1F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0B1F" w:rsidRDefault="000B0B1F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>в 2020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69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0B0B1F" w:rsidRPr="00967CE2" w:rsidRDefault="000B0B1F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613,3 тыс. руб.;</w:t>
            </w:r>
          </w:p>
        </w:tc>
      </w:tr>
      <w:tr w:rsidR="000B0B1F" w:rsidRPr="00967CE2" w:rsidTr="000B0B1F">
        <w:tc>
          <w:tcPr>
            <w:tcW w:w="567" w:type="dxa"/>
          </w:tcPr>
          <w:p w:rsidR="000B0B1F" w:rsidRPr="00D81D3C" w:rsidRDefault="000B0B1F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0B1F" w:rsidRDefault="000B0B1F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0B0B1F" w:rsidRPr="00967CE2" w:rsidRDefault="000B0B1F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542,8 тыс. руб.;</w:t>
            </w:r>
          </w:p>
        </w:tc>
      </w:tr>
      <w:tr w:rsidR="000B0B1F" w:rsidRPr="00967CE2" w:rsidTr="000B0B1F">
        <w:tc>
          <w:tcPr>
            <w:tcW w:w="567" w:type="dxa"/>
          </w:tcPr>
          <w:p w:rsidR="000B0B1F" w:rsidRPr="00D81D3C" w:rsidRDefault="000B0B1F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0B1F" w:rsidRDefault="000B0B1F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в 2022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789" w:type="dxa"/>
          </w:tcPr>
          <w:p w:rsidR="000B0B1F" w:rsidRPr="00967CE2" w:rsidRDefault="000B0B1F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1 327,9 тыс. руб.;</w:t>
            </w:r>
          </w:p>
        </w:tc>
      </w:tr>
      <w:tr w:rsidR="000B0B1F" w:rsidRPr="00967CE2" w:rsidTr="000B0B1F">
        <w:tc>
          <w:tcPr>
            <w:tcW w:w="567" w:type="dxa"/>
          </w:tcPr>
          <w:p w:rsidR="000B0B1F" w:rsidRPr="00D81D3C" w:rsidRDefault="000B0B1F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0B1F" w:rsidRDefault="000B0B1F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0B0B1F" w:rsidRPr="00967CE2" w:rsidRDefault="000B0B1F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1 241,5 тыс. руб.;</w:t>
            </w:r>
          </w:p>
        </w:tc>
      </w:tr>
      <w:tr w:rsidR="000B0B1F" w:rsidRPr="00967CE2" w:rsidTr="000B0B1F">
        <w:tc>
          <w:tcPr>
            <w:tcW w:w="567" w:type="dxa"/>
          </w:tcPr>
          <w:p w:rsidR="000B0B1F" w:rsidRDefault="000B0B1F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0B1F" w:rsidRDefault="000B0B1F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0B0B1F" w:rsidRPr="00967CE2" w:rsidRDefault="000B0B1F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600,0 тыс. руб.;</w:t>
            </w:r>
          </w:p>
        </w:tc>
      </w:tr>
      <w:tr w:rsidR="000B0B1F" w:rsidRPr="00967CE2" w:rsidTr="000B0B1F">
        <w:tc>
          <w:tcPr>
            <w:tcW w:w="567" w:type="dxa"/>
          </w:tcPr>
          <w:p w:rsidR="000B0B1F" w:rsidRPr="00D81D3C" w:rsidRDefault="000B0B1F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0B1F" w:rsidRDefault="000B0B1F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89" w:type="dxa"/>
          </w:tcPr>
          <w:p w:rsidR="000B0B1F" w:rsidRPr="00967CE2" w:rsidRDefault="000B0B1F" w:rsidP="000B0B1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67CE2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744679" w:rsidRDefault="000B0B1F" w:rsidP="000B0B1F">
      <w:pPr>
        <w:widowControl w:val="0"/>
        <w:tabs>
          <w:tab w:val="left" w:pos="709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0FBA" w:rsidRPr="00B95A9F" w:rsidRDefault="00744679" w:rsidP="000B0B1F">
      <w:pPr>
        <w:widowControl w:val="0"/>
        <w:tabs>
          <w:tab w:val="left" w:pos="709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C2EFF">
        <w:rPr>
          <w:rFonts w:ascii="Times New Roman" w:hAnsi="Times New Roman" w:cs="Times New Roman"/>
          <w:sz w:val="28"/>
          <w:szCs w:val="28"/>
        </w:rPr>
        <w:t>5</w:t>
      </w:r>
      <w:r w:rsidR="00754EA4">
        <w:rPr>
          <w:rFonts w:ascii="Times New Roman" w:hAnsi="Times New Roman" w:cs="Times New Roman"/>
          <w:sz w:val="28"/>
          <w:szCs w:val="28"/>
        </w:rPr>
        <w:t>.</w:t>
      </w:r>
      <w:r w:rsidR="000B0B1F">
        <w:rPr>
          <w:rFonts w:ascii="Times New Roman" w:hAnsi="Times New Roman" w:cs="Times New Roman"/>
          <w:sz w:val="28"/>
          <w:szCs w:val="28"/>
        </w:rPr>
        <w:t> </w:t>
      </w:r>
      <w:r w:rsidR="00990FBA" w:rsidRPr="00B95A9F">
        <w:rPr>
          <w:rFonts w:ascii="Times New Roman" w:hAnsi="Times New Roman" w:cs="Times New Roman"/>
          <w:sz w:val="28"/>
          <w:szCs w:val="28"/>
        </w:rPr>
        <w:t>Приложени</w:t>
      </w:r>
      <w:r w:rsidR="009F11E4" w:rsidRPr="00B95A9F">
        <w:rPr>
          <w:rFonts w:ascii="Times New Roman" w:hAnsi="Times New Roman" w:cs="Times New Roman"/>
          <w:sz w:val="28"/>
          <w:szCs w:val="28"/>
        </w:rPr>
        <w:t>я</w:t>
      </w:r>
      <w:r w:rsidR="00990FBA" w:rsidRPr="00B95A9F">
        <w:rPr>
          <w:rFonts w:ascii="Times New Roman" w:hAnsi="Times New Roman" w:cs="Times New Roman"/>
          <w:sz w:val="28"/>
          <w:szCs w:val="28"/>
        </w:rPr>
        <w:t xml:space="preserve"> № </w:t>
      </w:r>
      <w:r w:rsidR="009F11E4" w:rsidRPr="00B95A9F">
        <w:rPr>
          <w:rFonts w:ascii="Times New Roman" w:hAnsi="Times New Roman" w:cs="Times New Roman"/>
          <w:sz w:val="28"/>
          <w:szCs w:val="28"/>
        </w:rPr>
        <w:t xml:space="preserve">1, 2, </w:t>
      </w:r>
      <w:r w:rsidR="005714A5" w:rsidRPr="00B95A9F">
        <w:rPr>
          <w:rFonts w:ascii="Times New Roman" w:hAnsi="Times New Roman" w:cs="Times New Roman"/>
          <w:sz w:val="28"/>
          <w:szCs w:val="28"/>
        </w:rPr>
        <w:t>3</w:t>
      </w:r>
      <w:r w:rsidR="00B336ED">
        <w:rPr>
          <w:rFonts w:ascii="Times New Roman" w:hAnsi="Times New Roman" w:cs="Times New Roman"/>
          <w:sz w:val="28"/>
          <w:szCs w:val="28"/>
        </w:rPr>
        <w:t>, 4</w:t>
      </w:r>
      <w:r w:rsidR="00990FBA" w:rsidRPr="00B95A9F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редакции согласно приложени</w:t>
      </w:r>
      <w:r w:rsidR="009F11E4" w:rsidRPr="00B95A9F">
        <w:rPr>
          <w:rFonts w:ascii="Times New Roman" w:hAnsi="Times New Roman" w:cs="Times New Roman"/>
          <w:sz w:val="28"/>
          <w:szCs w:val="28"/>
        </w:rPr>
        <w:t>ям № 1, 2, 3</w:t>
      </w:r>
      <w:r w:rsidR="00B336ED">
        <w:rPr>
          <w:rFonts w:ascii="Times New Roman" w:hAnsi="Times New Roman" w:cs="Times New Roman"/>
          <w:sz w:val="28"/>
          <w:szCs w:val="28"/>
        </w:rPr>
        <w:t>, 4</w:t>
      </w:r>
      <w:bookmarkStart w:id="0" w:name="_GoBack"/>
      <w:bookmarkEnd w:id="0"/>
      <w:r w:rsidR="009F11E4" w:rsidRPr="00B95A9F">
        <w:rPr>
          <w:rFonts w:ascii="Times New Roman" w:hAnsi="Times New Roman" w:cs="Times New Roman"/>
          <w:sz w:val="28"/>
          <w:szCs w:val="28"/>
        </w:rPr>
        <w:t xml:space="preserve"> </w:t>
      </w:r>
      <w:r w:rsidR="00990FBA" w:rsidRPr="00B95A9F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9C2EFF" w:rsidRDefault="000B0B1F" w:rsidP="000B0B1F">
      <w:pPr>
        <w:widowControl w:val="0"/>
        <w:tabs>
          <w:tab w:val="left" w:pos="709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2EF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A83455" w:rsidRPr="00B95A9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83455" w:rsidRPr="00B95A9F" w:rsidRDefault="000B0B1F" w:rsidP="000B0B1F">
      <w:pPr>
        <w:widowControl w:val="0"/>
        <w:tabs>
          <w:tab w:val="left" w:pos="709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2EFF">
        <w:rPr>
          <w:rFonts w:ascii="Times New Roman" w:hAnsi="Times New Roman" w:cs="Times New Roman"/>
          <w:sz w:val="28"/>
          <w:szCs w:val="28"/>
        </w:rPr>
        <w:t>7</w:t>
      </w:r>
      <w:r w:rsidR="00A83455" w:rsidRPr="00B95A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83455" w:rsidRPr="00B95A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3455" w:rsidRPr="00B95A9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Советского внутригородского района горо</w:t>
      </w:r>
      <w:r w:rsidR="00B95A9F">
        <w:rPr>
          <w:rFonts w:ascii="Times New Roman" w:hAnsi="Times New Roman" w:cs="Times New Roman"/>
          <w:sz w:val="28"/>
          <w:szCs w:val="28"/>
        </w:rPr>
        <w:t xml:space="preserve">дского округа Самара </w:t>
      </w:r>
      <w:proofErr w:type="spellStart"/>
      <w:r w:rsidR="00B95A9F">
        <w:rPr>
          <w:rFonts w:ascii="Times New Roman" w:hAnsi="Times New Roman" w:cs="Times New Roman"/>
          <w:sz w:val="28"/>
          <w:szCs w:val="28"/>
        </w:rPr>
        <w:t>Свирень</w:t>
      </w:r>
      <w:proofErr w:type="spellEnd"/>
      <w:r w:rsidR="00B95A9F">
        <w:rPr>
          <w:rFonts w:ascii="Times New Roman" w:hAnsi="Times New Roman" w:cs="Times New Roman"/>
          <w:sz w:val="28"/>
          <w:szCs w:val="28"/>
        </w:rPr>
        <w:t xml:space="preserve"> С.</w:t>
      </w:r>
      <w:r w:rsidR="00A83455" w:rsidRPr="00B95A9F">
        <w:rPr>
          <w:rFonts w:ascii="Times New Roman" w:hAnsi="Times New Roman" w:cs="Times New Roman"/>
          <w:sz w:val="28"/>
          <w:szCs w:val="28"/>
        </w:rPr>
        <w:t>В.</w:t>
      </w:r>
    </w:p>
    <w:p w:rsidR="00671B79" w:rsidRDefault="00671B79" w:rsidP="00A83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3AB" w:rsidRDefault="003D13AB" w:rsidP="00A83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0FA3" w:rsidRDefault="00860FA3" w:rsidP="00A83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26"/>
      </w:tblGrid>
      <w:tr w:rsidR="00860FA3" w:rsidTr="00E64688">
        <w:tc>
          <w:tcPr>
            <w:tcW w:w="4678" w:type="dxa"/>
          </w:tcPr>
          <w:p w:rsidR="00860FA3" w:rsidRDefault="00860FA3" w:rsidP="00860F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A9F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B95A9F">
              <w:rPr>
                <w:rFonts w:ascii="Times New Roman" w:hAnsi="Times New Roman" w:cs="Times New Roman"/>
                <w:sz w:val="28"/>
                <w:szCs w:val="28"/>
              </w:rPr>
              <w:t>Советского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B95A9F">
              <w:rPr>
                <w:rFonts w:ascii="Times New Roman" w:hAnsi="Times New Roman" w:cs="Times New Roman"/>
                <w:sz w:val="28"/>
                <w:szCs w:val="28"/>
              </w:rPr>
              <w:t>нутригородского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B95A9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Самара</w:t>
            </w:r>
          </w:p>
        </w:tc>
        <w:tc>
          <w:tcPr>
            <w:tcW w:w="4926" w:type="dxa"/>
          </w:tcPr>
          <w:p w:rsidR="00860FA3" w:rsidRDefault="00860FA3" w:rsidP="00860FA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A3" w:rsidRDefault="00860FA3" w:rsidP="00860FA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A9F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Бородин</w:t>
            </w:r>
          </w:p>
        </w:tc>
      </w:tr>
    </w:tbl>
    <w:p w:rsidR="008B76CC" w:rsidRDefault="008B76CC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B76CC" w:rsidRDefault="008B76CC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54EA4" w:rsidRDefault="00754EA4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54EA4" w:rsidRDefault="00754EA4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54EA4" w:rsidRDefault="00754EA4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54EA4" w:rsidRDefault="00754EA4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54EA4" w:rsidRDefault="00754EA4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54EA4" w:rsidRDefault="00754EA4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54EA4" w:rsidRDefault="00754EA4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54EA4" w:rsidRDefault="00754EA4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54EA4" w:rsidRDefault="00754EA4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54EA4" w:rsidRDefault="00754EA4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54EA4" w:rsidRDefault="00754EA4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54EA4" w:rsidRDefault="00754EA4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54EA4" w:rsidRDefault="00754EA4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60FA3" w:rsidRDefault="00860FA3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60FA3" w:rsidRDefault="00860FA3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60FA3" w:rsidRDefault="00860FA3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60FA3" w:rsidRDefault="00860FA3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60FA3" w:rsidRDefault="00860FA3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60FA3" w:rsidRDefault="00860FA3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60FA3" w:rsidRDefault="00860FA3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60FA3" w:rsidRDefault="00860FA3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60FA3" w:rsidRDefault="00860FA3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60FA3" w:rsidRDefault="00860FA3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60FA3" w:rsidRDefault="00860FA3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60FA3" w:rsidRDefault="00860FA3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60FA3" w:rsidRDefault="00860FA3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44679" w:rsidRDefault="00744679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44679" w:rsidRDefault="00744679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44679" w:rsidRDefault="00744679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44679" w:rsidRDefault="00744679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60FA3" w:rsidRDefault="00860FA3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60FA3" w:rsidRDefault="00860FA3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54EA4" w:rsidRDefault="00754EA4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B76CC" w:rsidRDefault="008B76CC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BBA" w:rsidRDefault="005E6BBA" w:rsidP="005E6BB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Семенюк </w:t>
      </w:r>
    </w:p>
    <w:p w:rsidR="00460406" w:rsidRDefault="005E6BBA" w:rsidP="0022469E">
      <w:pPr>
        <w:pStyle w:val="aa"/>
        <w:rPr>
          <w:rFonts w:ascii="Times New Roman" w:hAnsi="Times New Roman" w:cs="Times New Roman"/>
          <w:sz w:val="24"/>
          <w:szCs w:val="24"/>
        </w:rPr>
      </w:pPr>
      <w:r w:rsidRPr="00B178EF">
        <w:rPr>
          <w:rFonts w:ascii="Times New Roman" w:hAnsi="Times New Roman" w:cs="Times New Roman"/>
          <w:sz w:val="28"/>
          <w:szCs w:val="28"/>
        </w:rPr>
        <w:t xml:space="preserve">262 27 </w:t>
      </w:r>
      <w:r>
        <w:rPr>
          <w:rFonts w:ascii="Times New Roman" w:hAnsi="Times New Roman" w:cs="Times New Roman"/>
          <w:sz w:val="28"/>
          <w:szCs w:val="28"/>
        </w:rPr>
        <w:t>64</w:t>
      </w:r>
    </w:p>
    <w:sectPr w:rsidR="00460406" w:rsidSect="00E92377">
      <w:headerReference w:type="default" r:id="rId13"/>
      <w:pgSz w:w="11906" w:h="16838" w:code="9"/>
      <w:pgMar w:top="567" w:right="1134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B8C" w:rsidRDefault="00126B8C" w:rsidP="001D39C4">
      <w:pPr>
        <w:spacing w:after="0" w:line="240" w:lineRule="auto"/>
      </w:pPr>
      <w:r>
        <w:separator/>
      </w:r>
    </w:p>
  </w:endnote>
  <w:endnote w:type="continuationSeparator" w:id="0">
    <w:p w:rsidR="00126B8C" w:rsidRDefault="00126B8C" w:rsidP="001D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B8C" w:rsidRDefault="00126B8C" w:rsidP="001D39C4">
      <w:pPr>
        <w:spacing w:after="0" w:line="240" w:lineRule="auto"/>
      </w:pPr>
      <w:r>
        <w:separator/>
      </w:r>
    </w:p>
  </w:footnote>
  <w:footnote w:type="continuationSeparator" w:id="0">
    <w:p w:rsidR="00126B8C" w:rsidRDefault="00126B8C" w:rsidP="001D3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955239"/>
    </w:sdtPr>
    <w:sdtEndPr/>
    <w:sdtContent>
      <w:p w:rsidR="00126B8C" w:rsidRDefault="00126B8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6ED">
          <w:rPr>
            <w:noProof/>
          </w:rPr>
          <w:t>5</w:t>
        </w:r>
        <w:r>
          <w:fldChar w:fldCharType="end"/>
        </w:r>
      </w:p>
    </w:sdtContent>
  </w:sdt>
  <w:p w:rsidR="00126B8C" w:rsidRDefault="00126B8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7BAF"/>
    <w:multiLevelType w:val="hybridMultilevel"/>
    <w:tmpl w:val="7CCACE60"/>
    <w:lvl w:ilvl="0" w:tplc="C7C4318A">
      <w:start w:val="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1A4A2F"/>
    <w:multiLevelType w:val="multilevel"/>
    <w:tmpl w:val="A3C2D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cstheme="minorBidi" w:hint="default"/>
      </w:rPr>
    </w:lvl>
  </w:abstractNum>
  <w:abstractNum w:abstractNumId="2">
    <w:nsid w:val="10F41C80"/>
    <w:multiLevelType w:val="hybridMultilevel"/>
    <w:tmpl w:val="D0DAD448"/>
    <w:lvl w:ilvl="0" w:tplc="FEDA7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2109D6"/>
    <w:multiLevelType w:val="hybridMultilevel"/>
    <w:tmpl w:val="DED886A2"/>
    <w:lvl w:ilvl="0" w:tplc="129A13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52B61"/>
    <w:multiLevelType w:val="hybridMultilevel"/>
    <w:tmpl w:val="5E78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053EB"/>
    <w:multiLevelType w:val="multilevel"/>
    <w:tmpl w:val="109481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918" w:hanging="1350"/>
      </w:pPr>
    </w:lvl>
    <w:lvl w:ilvl="2">
      <w:start w:val="1"/>
      <w:numFmt w:val="decimal"/>
      <w:isLgl/>
      <w:lvlText w:val="%1.%2.%3"/>
      <w:lvlJc w:val="left"/>
      <w:pPr>
        <w:ind w:left="2419" w:hanging="1350"/>
      </w:pPr>
    </w:lvl>
    <w:lvl w:ilvl="3">
      <w:start w:val="1"/>
      <w:numFmt w:val="decimal"/>
      <w:isLgl/>
      <w:lvlText w:val="%1.%2.%3.%4"/>
      <w:lvlJc w:val="left"/>
      <w:pPr>
        <w:ind w:left="2419" w:hanging="1350"/>
      </w:pPr>
    </w:lvl>
    <w:lvl w:ilvl="4">
      <w:start w:val="1"/>
      <w:numFmt w:val="decimal"/>
      <w:isLgl/>
      <w:lvlText w:val="%1.%2.%3.%4.%5"/>
      <w:lvlJc w:val="left"/>
      <w:pPr>
        <w:ind w:left="2419" w:hanging="135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</w:lvl>
  </w:abstractNum>
  <w:abstractNum w:abstractNumId="6">
    <w:nsid w:val="1C7570AB"/>
    <w:multiLevelType w:val="multilevel"/>
    <w:tmpl w:val="A3601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24382BC2"/>
    <w:multiLevelType w:val="hybridMultilevel"/>
    <w:tmpl w:val="F7704CBC"/>
    <w:lvl w:ilvl="0" w:tplc="C2246ED8">
      <w:start w:val="1"/>
      <w:numFmt w:val="decimal"/>
      <w:lvlText w:val="%1."/>
      <w:lvlJc w:val="left"/>
      <w:pPr>
        <w:ind w:left="2164" w:hanging="1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2B145865"/>
    <w:multiLevelType w:val="multilevel"/>
    <w:tmpl w:val="DFF2C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2160"/>
      </w:pPr>
      <w:rPr>
        <w:rFonts w:hint="default"/>
      </w:rPr>
    </w:lvl>
  </w:abstractNum>
  <w:abstractNum w:abstractNumId="9">
    <w:nsid w:val="2CAB5AFD"/>
    <w:multiLevelType w:val="hybridMultilevel"/>
    <w:tmpl w:val="9682A4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E73DE"/>
    <w:multiLevelType w:val="multilevel"/>
    <w:tmpl w:val="B90A54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ascii="Calibri" w:hAnsi="Calibri" w:cs="Calibri" w:hint="default"/>
        <w:sz w:val="22"/>
      </w:rPr>
    </w:lvl>
  </w:abstractNum>
  <w:abstractNum w:abstractNumId="11">
    <w:nsid w:val="3F6F55EA"/>
    <w:multiLevelType w:val="multilevel"/>
    <w:tmpl w:val="688ADACA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eastAsiaTheme="minorEastAsia" w:hint="default"/>
      </w:rPr>
    </w:lvl>
  </w:abstractNum>
  <w:abstractNum w:abstractNumId="12">
    <w:nsid w:val="400F3FC3"/>
    <w:multiLevelType w:val="multilevel"/>
    <w:tmpl w:val="B0005E04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0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eastAsia="Times New Roman" w:hint="default"/>
      </w:rPr>
    </w:lvl>
  </w:abstractNum>
  <w:abstractNum w:abstractNumId="13">
    <w:nsid w:val="40490349"/>
    <w:multiLevelType w:val="hybridMultilevel"/>
    <w:tmpl w:val="D2C0AFA6"/>
    <w:lvl w:ilvl="0" w:tplc="670211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4F76DBA"/>
    <w:multiLevelType w:val="hybridMultilevel"/>
    <w:tmpl w:val="D04478CA"/>
    <w:lvl w:ilvl="0" w:tplc="F83A756A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5">
    <w:nsid w:val="4ADB07A2"/>
    <w:multiLevelType w:val="hybridMultilevel"/>
    <w:tmpl w:val="61B60CBC"/>
    <w:lvl w:ilvl="0" w:tplc="0352BEA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D76047"/>
    <w:multiLevelType w:val="multilevel"/>
    <w:tmpl w:val="78AE1C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56860C64"/>
    <w:multiLevelType w:val="multilevel"/>
    <w:tmpl w:val="106E961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ascii="Calibri" w:hAnsi="Calibri" w:cs="Calibri" w:hint="default"/>
        <w:sz w:val="22"/>
      </w:rPr>
    </w:lvl>
  </w:abstractNum>
  <w:abstractNum w:abstractNumId="18">
    <w:nsid w:val="5C1C77F3"/>
    <w:multiLevelType w:val="multilevel"/>
    <w:tmpl w:val="11D206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2160"/>
      </w:pPr>
      <w:rPr>
        <w:rFonts w:hint="default"/>
      </w:rPr>
    </w:lvl>
  </w:abstractNum>
  <w:abstractNum w:abstractNumId="19">
    <w:nsid w:val="5F2441C7"/>
    <w:multiLevelType w:val="multilevel"/>
    <w:tmpl w:val="CBE6CE9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cstheme="majorBidi"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eastAsiaTheme="minorHAnsi" w:cstheme="majorBidi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eastAsiaTheme="minorHAnsi" w:cstheme="majorBidi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eastAsiaTheme="minorHAnsi" w:cstheme="majorBidi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eastAsiaTheme="minorHAnsi" w:cstheme="majorBidi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eastAsiaTheme="minorHAnsi" w:cstheme="majorBidi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eastAsiaTheme="minorHAnsi" w:cstheme="majorBidi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eastAsiaTheme="minorHAnsi" w:cstheme="majorBidi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eastAsiaTheme="minorHAnsi" w:cstheme="majorBidi" w:hint="default"/>
      </w:rPr>
    </w:lvl>
  </w:abstractNum>
  <w:abstractNum w:abstractNumId="20">
    <w:nsid w:val="684454FF"/>
    <w:multiLevelType w:val="hybridMultilevel"/>
    <w:tmpl w:val="86BC830E"/>
    <w:lvl w:ilvl="0" w:tplc="0F6E4C9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78E71A34"/>
    <w:multiLevelType w:val="multilevel"/>
    <w:tmpl w:val="5DCE3B2A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3" w:hanging="2160"/>
      </w:pPr>
      <w:rPr>
        <w:rFonts w:hint="default"/>
      </w:rPr>
    </w:lvl>
  </w:abstractNum>
  <w:abstractNum w:abstractNumId="22">
    <w:nsid w:val="7BD32871"/>
    <w:multiLevelType w:val="multilevel"/>
    <w:tmpl w:val="7110E7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8"/>
  </w:num>
  <w:num w:numId="5">
    <w:abstractNumId w:val="21"/>
  </w:num>
  <w:num w:numId="6">
    <w:abstractNumId w:val="16"/>
  </w:num>
  <w:num w:numId="7">
    <w:abstractNumId w:val="13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17"/>
  </w:num>
  <w:num w:numId="13">
    <w:abstractNumId w:val="22"/>
  </w:num>
  <w:num w:numId="14">
    <w:abstractNumId w:val="15"/>
  </w:num>
  <w:num w:numId="15">
    <w:abstractNumId w:val="14"/>
  </w:num>
  <w:num w:numId="16">
    <w:abstractNumId w:val="6"/>
  </w:num>
  <w:num w:numId="17">
    <w:abstractNumId w:val="20"/>
  </w:num>
  <w:num w:numId="18">
    <w:abstractNumId w:val="4"/>
  </w:num>
  <w:num w:numId="19">
    <w:abstractNumId w:val="1"/>
  </w:num>
  <w:num w:numId="20">
    <w:abstractNumId w:val="3"/>
  </w:num>
  <w:num w:numId="21">
    <w:abstractNumId w:val="11"/>
  </w:num>
  <w:num w:numId="22">
    <w:abstractNumId w:val="9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455"/>
    <w:rsid w:val="000045B4"/>
    <w:rsid w:val="00010967"/>
    <w:rsid w:val="00021424"/>
    <w:rsid w:val="00030266"/>
    <w:rsid w:val="0003141B"/>
    <w:rsid w:val="000415AB"/>
    <w:rsid w:val="00053511"/>
    <w:rsid w:val="00054329"/>
    <w:rsid w:val="00057136"/>
    <w:rsid w:val="00061F25"/>
    <w:rsid w:val="00062AB9"/>
    <w:rsid w:val="000648F4"/>
    <w:rsid w:val="0006544B"/>
    <w:rsid w:val="00080287"/>
    <w:rsid w:val="00085BB5"/>
    <w:rsid w:val="00095444"/>
    <w:rsid w:val="000A3E6B"/>
    <w:rsid w:val="000A5089"/>
    <w:rsid w:val="000B0B1F"/>
    <w:rsid w:val="000B44CA"/>
    <w:rsid w:val="000C1ED4"/>
    <w:rsid w:val="000C44CA"/>
    <w:rsid w:val="000E2A62"/>
    <w:rsid w:val="000E2FC4"/>
    <w:rsid w:val="000E4011"/>
    <w:rsid w:val="000E4AF2"/>
    <w:rsid w:val="000E78CC"/>
    <w:rsid w:val="000F133A"/>
    <w:rsid w:val="000F48D0"/>
    <w:rsid w:val="000F584A"/>
    <w:rsid w:val="00102E94"/>
    <w:rsid w:val="00105C88"/>
    <w:rsid w:val="00114EB2"/>
    <w:rsid w:val="00116338"/>
    <w:rsid w:val="001212EE"/>
    <w:rsid w:val="00126133"/>
    <w:rsid w:val="0012645F"/>
    <w:rsid w:val="00126B8C"/>
    <w:rsid w:val="00132DCE"/>
    <w:rsid w:val="00134236"/>
    <w:rsid w:val="00137221"/>
    <w:rsid w:val="001426B0"/>
    <w:rsid w:val="00145B7C"/>
    <w:rsid w:val="00151AF9"/>
    <w:rsid w:val="00155065"/>
    <w:rsid w:val="0015774D"/>
    <w:rsid w:val="00163CB7"/>
    <w:rsid w:val="00167185"/>
    <w:rsid w:val="00171425"/>
    <w:rsid w:val="001727F4"/>
    <w:rsid w:val="001730ED"/>
    <w:rsid w:val="0017535D"/>
    <w:rsid w:val="00176DF6"/>
    <w:rsid w:val="0018047B"/>
    <w:rsid w:val="00181A30"/>
    <w:rsid w:val="00184F05"/>
    <w:rsid w:val="001A05AF"/>
    <w:rsid w:val="001A1BBF"/>
    <w:rsid w:val="001A2AEF"/>
    <w:rsid w:val="001A327C"/>
    <w:rsid w:val="001B1582"/>
    <w:rsid w:val="001B1ADF"/>
    <w:rsid w:val="001C0425"/>
    <w:rsid w:val="001C37D1"/>
    <w:rsid w:val="001D048A"/>
    <w:rsid w:val="001D061E"/>
    <w:rsid w:val="001D3344"/>
    <w:rsid w:val="001D39C4"/>
    <w:rsid w:val="001E3BB6"/>
    <w:rsid w:val="001F625A"/>
    <w:rsid w:val="00203A50"/>
    <w:rsid w:val="00206299"/>
    <w:rsid w:val="00214B1A"/>
    <w:rsid w:val="002234AA"/>
    <w:rsid w:val="00223730"/>
    <w:rsid w:val="0022469E"/>
    <w:rsid w:val="00225A73"/>
    <w:rsid w:val="00226D18"/>
    <w:rsid w:val="00227037"/>
    <w:rsid w:val="002306F9"/>
    <w:rsid w:val="00230927"/>
    <w:rsid w:val="00243AA5"/>
    <w:rsid w:val="00246B1D"/>
    <w:rsid w:val="002606D5"/>
    <w:rsid w:val="0026304E"/>
    <w:rsid w:val="002641C4"/>
    <w:rsid w:val="002661E4"/>
    <w:rsid w:val="00266515"/>
    <w:rsid w:val="00281333"/>
    <w:rsid w:val="00281AFA"/>
    <w:rsid w:val="00282429"/>
    <w:rsid w:val="002833DF"/>
    <w:rsid w:val="00284A3F"/>
    <w:rsid w:val="0028588D"/>
    <w:rsid w:val="00295DA6"/>
    <w:rsid w:val="002A2E1D"/>
    <w:rsid w:val="002A7FF6"/>
    <w:rsid w:val="002B032B"/>
    <w:rsid w:val="002B435D"/>
    <w:rsid w:val="002C1557"/>
    <w:rsid w:val="002C3007"/>
    <w:rsid w:val="002D169A"/>
    <w:rsid w:val="002D2C8C"/>
    <w:rsid w:val="002D5383"/>
    <w:rsid w:val="002E6F37"/>
    <w:rsid w:val="002F1C51"/>
    <w:rsid w:val="002F6D1E"/>
    <w:rsid w:val="00302E7E"/>
    <w:rsid w:val="00304BA9"/>
    <w:rsid w:val="0031071D"/>
    <w:rsid w:val="00326830"/>
    <w:rsid w:val="00327274"/>
    <w:rsid w:val="00337E19"/>
    <w:rsid w:val="00342CF5"/>
    <w:rsid w:val="00344E3F"/>
    <w:rsid w:val="003475C1"/>
    <w:rsid w:val="00354878"/>
    <w:rsid w:val="00365028"/>
    <w:rsid w:val="00380B29"/>
    <w:rsid w:val="00383D24"/>
    <w:rsid w:val="00384249"/>
    <w:rsid w:val="00391D0F"/>
    <w:rsid w:val="0039292C"/>
    <w:rsid w:val="00393648"/>
    <w:rsid w:val="00395DCB"/>
    <w:rsid w:val="003A0EEE"/>
    <w:rsid w:val="003C1991"/>
    <w:rsid w:val="003C1FAB"/>
    <w:rsid w:val="003C450C"/>
    <w:rsid w:val="003C7958"/>
    <w:rsid w:val="003C7EFC"/>
    <w:rsid w:val="003D13AB"/>
    <w:rsid w:val="003E4B48"/>
    <w:rsid w:val="003F0FC2"/>
    <w:rsid w:val="003F2C76"/>
    <w:rsid w:val="003F6F9D"/>
    <w:rsid w:val="00401875"/>
    <w:rsid w:val="00406E86"/>
    <w:rsid w:val="004177F4"/>
    <w:rsid w:val="00417AD9"/>
    <w:rsid w:val="00417FB2"/>
    <w:rsid w:val="0042619D"/>
    <w:rsid w:val="00427759"/>
    <w:rsid w:val="00437515"/>
    <w:rsid w:val="00440D3E"/>
    <w:rsid w:val="00447589"/>
    <w:rsid w:val="00460406"/>
    <w:rsid w:val="00472014"/>
    <w:rsid w:val="0048227F"/>
    <w:rsid w:val="00482579"/>
    <w:rsid w:val="00486FB5"/>
    <w:rsid w:val="00490694"/>
    <w:rsid w:val="00496E25"/>
    <w:rsid w:val="004A0471"/>
    <w:rsid w:val="004A0F77"/>
    <w:rsid w:val="004B0AF4"/>
    <w:rsid w:val="004B5442"/>
    <w:rsid w:val="004B7AC3"/>
    <w:rsid w:val="004C1342"/>
    <w:rsid w:val="004C3993"/>
    <w:rsid w:val="004C7977"/>
    <w:rsid w:val="004D009D"/>
    <w:rsid w:val="004D4C8C"/>
    <w:rsid w:val="004E0781"/>
    <w:rsid w:val="004E0A3A"/>
    <w:rsid w:val="004E175A"/>
    <w:rsid w:val="004E1D91"/>
    <w:rsid w:val="004F551B"/>
    <w:rsid w:val="005053F6"/>
    <w:rsid w:val="005055EB"/>
    <w:rsid w:val="005142EF"/>
    <w:rsid w:val="00516641"/>
    <w:rsid w:val="00516C0C"/>
    <w:rsid w:val="00521FC6"/>
    <w:rsid w:val="005240C1"/>
    <w:rsid w:val="00541680"/>
    <w:rsid w:val="00541789"/>
    <w:rsid w:val="005428E9"/>
    <w:rsid w:val="005475F3"/>
    <w:rsid w:val="0055186F"/>
    <w:rsid w:val="00556A09"/>
    <w:rsid w:val="00564645"/>
    <w:rsid w:val="00564988"/>
    <w:rsid w:val="005714A5"/>
    <w:rsid w:val="0057251F"/>
    <w:rsid w:val="00585F68"/>
    <w:rsid w:val="005903BF"/>
    <w:rsid w:val="005A1D67"/>
    <w:rsid w:val="005A3D58"/>
    <w:rsid w:val="005A710D"/>
    <w:rsid w:val="005C79D0"/>
    <w:rsid w:val="005D08AB"/>
    <w:rsid w:val="005D45E8"/>
    <w:rsid w:val="005E52B1"/>
    <w:rsid w:val="005E6BBA"/>
    <w:rsid w:val="005F0951"/>
    <w:rsid w:val="006021D0"/>
    <w:rsid w:val="00603F19"/>
    <w:rsid w:val="0061183B"/>
    <w:rsid w:val="00612547"/>
    <w:rsid w:val="0061424F"/>
    <w:rsid w:val="00626451"/>
    <w:rsid w:val="006313FC"/>
    <w:rsid w:val="0063391A"/>
    <w:rsid w:val="0063654C"/>
    <w:rsid w:val="00643B60"/>
    <w:rsid w:val="00645935"/>
    <w:rsid w:val="00645ABA"/>
    <w:rsid w:val="00647607"/>
    <w:rsid w:val="0065010B"/>
    <w:rsid w:val="0065653D"/>
    <w:rsid w:val="00657DF9"/>
    <w:rsid w:val="006661AC"/>
    <w:rsid w:val="00671B79"/>
    <w:rsid w:val="0067650D"/>
    <w:rsid w:val="00684C02"/>
    <w:rsid w:val="00686A45"/>
    <w:rsid w:val="00687BB1"/>
    <w:rsid w:val="00687F67"/>
    <w:rsid w:val="00694940"/>
    <w:rsid w:val="006A0862"/>
    <w:rsid w:val="006A22EC"/>
    <w:rsid w:val="006B1FB5"/>
    <w:rsid w:val="006B2A7F"/>
    <w:rsid w:val="006B33E5"/>
    <w:rsid w:val="006B7AB5"/>
    <w:rsid w:val="006C2E5B"/>
    <w:rsid w:val="006C38D3"/>
    <w:rsid w:val="006C727A"/>
    <w:rsid w:val="006D2A2C"/>
    <w:rsid w:val="006D63E9"/>
    <w:rsid w:val="006D6A4C"/>
    <w:rsid w:val="006D6DDB"/>
    <w:rsid w:val="006E2849"/>
    <w:rsid w:val="006F5344"/>
    <w:rsid w:val="00702830"/>
    <w:rsid w:val="00706588"/>
    <w:rsid w:val="007133A6"/>
    <w:rsid w:val="0071401F"/>
    <w:rsid w:val="0072033F"/>
    <w:rsid w:val="00721F6F"/>
    <w:rsid w:val="00730AD6"/>
    <w:rsid w:val="00735AFE"/>
    <w:rsid w:val="00744679"/>
    <w:rsid w:val="00754EA4"/>
    <w:rsid w:val="00763B28"/>
    <w:rsid w:val="00775066"/>
    <w:rsid w:val="00783EEC"/>
    <w:rsid w:val="00784C35"/>
    <w:rsid w:val="00786863"/>
    <w:rsid w:val="00794C88"/>
    <w:rsid w:val="007A1F81"/>
    <w:rsid w:val="007A2F6A"/>
    <w:rsid w:val="007B29BB"/>
    <w:rsid w:val="007B47D0"/>
    <w:rsid w:val="007E270C"/>
    <w:rsid w:val="007E2D26"/>
    <w:rsid w:val="007E3801"/>
    <w:rsid w:val="007F178A"/>
    <w:rsid w:val="007F4370"/>
    <w:rsid w:val="008173CF"/>
    <w:rsid w:val="00824095"/>
    <w:rsid w:val="00832B28"/>
    <w:rsid w:val="00840852"/>
    <w:rsid w:val="00840962"/>
    <w:rsid w:val="00843B3D"/>
    <w:rsid w:val="008470E8"/>
    <w:rsid w:val="00854425"/>
    <w:rsid w:val="00860FA3"/>
    <w:rsid w:val="0087145E"/>
    <w:rsid w:val="0087500F"/>
    <w:rsid w:val="0088023A"/>
    <w:rsid w:val="00881E20"/>
    <w:rsid w:val="00883E58"/>
    <w:rsid w:val="008853F9"/>
    <w:rsid w:val="00885808"/>
    <w:rsid w:val="00886CE3"/>
    <w:rsid w:val="00891E82"/>
    <w:rsid w:val="008925CE"/>
    <w:rsid w:val="0089303F"/>
    <w:rsid w:val="008948DB"/>
    <w:rsid w:val="008A3552"/>
    <w:rsid w:val="008A53E2"/>
    <w:rsid w:val="008A5C50"/>
    <w:rsid w:val="008B0B6A"/>
    <w:rsid w:val="008B76CC"/>
    <w:rsid w:val="008C6B81"/>
    <w:rsid w:val="008C724A"/>
    <w:rsid w:val="008D6DF6"/>
    <w:rsid w:val="008D78CF"/>
    <w:rsid w:val="008E18C8"/>
    <w:rsid w:val="008E282E"/>
    <w:rsid w:val="008E5F29"/>
    <w:rsid w:val="008F5239"/>
    <w:rsid w:val="0090024F"/>
    <w:rsid w:val="00903743"/>
    <w:rsid w:val="00904819"/>
    <w:rsid w:val="00904C78"/>
    <w:rsid w:val="00904F3E"/>
    <w:rsid w:val="009073B4"/>
    <w:rsid w:val="00910ED9"/>
    <w:rsid w:val="00914BAE"/>
    <w:rsid w:val="00933D4B"/>
    <w:rsid w:val="0093513D"/>
    <w:rsid w:val="009435B5"/>
    <w:rsid w:val="00943AE9"/>
    <w:rsid w:val="00943B0B"/>
    <w:rsid w:val="009448BD"/>
    <w:rsid w:val="00946E5E"/>
    <w:rsid w:val="00957BF7"/>
    <w:rsid w:val="00961011"/>
    <w:rsid w:val="00965B1A"/>
    <w:rsid w:val="00966A73"/>
    <w:rsid w:val="00967CE2"/>
    <w:rsid w:val="009745E3"/>
    <w:rsid w:val="00975BEA"/>
    <w:rsid w:val="00984F3C"/>
    <w:rsid w:val="00990FBA"/>
    <w:rsid w:val="00992C09"/>
    <w:rsid w:val="00996586"/>
    <w:rsid w:val="009A18EB"/>
    <w:rsid w:val="009A35E6"/>
    <w:rsid w:val="009A4628"/>
    <w:rsid w:val="009A5CCD"/>
    <w:rsid w:val="009B6925"/>
    <w:rsid w:val="009C2EFF"/>
    <w:rsid w:val="009C54E7"/>
    <w:rsid w:val="009C7840"/>
    <w:rsid w:val="009D47C3"/>
    <w:rsid w:val="009D669C"/>
    <w:rsid w:val="009E18A9"/>
    <w:rsid w:val="009E2CE1"/>
    <w:rsid w:val="009E7C62"/>
    <w:rsid w:val="009F11E4"/>
    <w:rsid w:val="009F2514"/>
    <w:rsid w:val="009F3B9F"/>
    <w:rsid w:val="009F5EC1"/>
    <w:rsid w:val="009F6565"/>
    <w:rsid w:val="00A01A7C"/>
    <w:rsid w:val="00A070F9"/>
    <w:rsid w:val="00A106AB"/>
    <w:rsid w:val="00A13348"/>
    <w:rsid w:val="00A20C8D"/>
    <w:rsid w:val="00A23654"/>
    <w:rsid w:val="00A257CD"/>
    <w:rsid w:val="00A32ED5"/>
    <w:rsid w:val="00A335DB"/>
    <w:rsid w:val="00A527FC"/>
    <w:rsid w:val="00A60EA1"/>
    <w:rsid w:val="00A6610D"/>
    <w:rsid w:val="00A66461"/>
    <w:rsid w:val="00A704E0"/>
    <w:rsid w:val="00A74592"/>
    <w:rsid w:val="00A82CFA"/>
    <w:rsid w:val="00A83455"/>
    <w:rsid w:val="00A91B28"/>
    <w:rsid w:val="00A9328B"/>
    <w:rsid w:val="00AA0B2B"/>
    <w:rsid w:val="00AA76C7"/>
    <w:rsid w:val="00AB1C1F"/>
    <w:rsid w:val="00AB5498"/>
    <w:rsid w:val="00AC5F43"/>
    <w:rsid w:val="00AC721B"/>
    <w:rsid w:val="00AD336F"/>
    <w:rsid w:val="00AE0C11"/>
    <w:rsid w:val="00AE324D"/>
    <w:rsid w:val="00AE4F4F"/>
    <w:rsid w:val="00AE622C"/>
    <w:rsid w:val="00AF22B0"/>
    <w:rsid w:val="00B01337"/>
    <w:rsid w:val="00B03A81"/>
    <w:rsid w:val="00B178EF"/>
    <w:rsid w:val="00B2240B"/>
    <w:rsid w:val="00B23463"/>
    <w:rsid w:val="00B267A7"/>
    <w:rsid w:val="00B33309"/>
    <w:rsid w:val="00B336ED"/>
    <w:rsid w:val="00B3376D"/>
    <w:rsid w:val="00B4235F"/>
    <w:rsid w:val="00B60915"/>
    <w:rsid w:val="00B76FFA"/>
    <w:rsid w:val="00B82D78"/>
    <w:rsid w:val="00B847F7"/>
    <w:rsid w:val="00B93972"/>
    <w:rsid w:val="00B95A9F"/>
    <w:rsid w:val="00BB057B"/>
    <w:rsid w:val="00BB4E40"/>
    <w:rsid w:val="00BC0F83"/>
    <w:rsid w:val="00BC7B16"/>
    <w:rsid w:val="00BD1B5A"/>
    <w:rsid w:val="00BD5B47"/>
    <w:rsid w:val="00BD6EFD"/>
    <w:rsid w:val="00BE5DAA"/>
    <w:rsid w:val="00BF2AFD"/>
    <w:rsid w:val="00C00443"/>
    <w:rsid w:val="00C01BF5"/>
    <w:rsid w:val="00C03299"/>
    <w:rsid w:val="00C0711E"/>
    <w:rsid w:val="00C1160C"/>
    <w:rsid w:val="00C24710"/>
    <w:rsid w:val="00C31996"/>
    <w:rsid w:val="00C33705"/>
    <w:rsid w:val="00C37BA6"/>
    <w:rsid w:val="00C402EB"/>
    <w:rsid w:val="00C42A16"/>
    <w:rsid w:val="00C43264"/>
    <w:rsid w:val="00C437EF"/>
    <w:rsid w:val="00C43D2A"/>
    <w:rsid w:val="00C541A2"/>
    <w:rsid w:val="00C6085B"/>
    <w:rsid w:val="00C710C9"/>
    <w:rsid w:val="00C81F2A"/>
    <w:rsid w:val="00C974BD"/>
    <w:rsid w:val="00CB0E59"/>
    <w:rsid w:val="00CB1B6A"/>
    <w:rsid w:val="00CB2075"/>
    <w:rsid w:val="00CB5C51"/>
    <w:rsid w:val="00CB63DF"/>
    <w:rsid w:val="00CC1AAC"/>
    <w:rsid w:val="00CC5137"/>
    <w:rsid w:val="00CD0C5E"/>
    <w:rsid w:val="00CD463F"/>
    <w:rsid w:val="00CD6D20"/>
    <w:rsid w:val="00CF120D"/>
    <w:rsid w:val="00CF1A98"/>
    <w:rsid w:val="00CF4BEB"/>
    <w:rsid w:val="00D013CD"/>
    <w:rsid w:val="00D041A2"/>
    <w:rsid w:val="00D0492D"/>
    <w:rsid w:val="00D05968"/>
    <w:rsid w:val="00D1504F"/>
    <w:rsid w:val="00D17361"/>
    <w:rsid w:val="00D30F9B"/>
    <w:rsid w:val="00D3716E"/>
    <w:rsid w:val="00D3767C"/>
    <w:rsid w:val="00D43A37"/>
    <w:rsid w:val="00D477B7"/>
    <w:rsid w:val="00D51202"/>
    <w:rsid w:val="00D63088"/>
    <w:rsid w:val="00D81D3C"/>
    <w:rsid w:val="00D82922"/>
    <w:rsid w:val="00D843F8"/>
    <w:rsid w:val="00D84575"/>
    <w:rsid w:val="00D84AB5"/>
    <w:rsid w:val="00D84DF5"/>
    <w:rsid w:val="00D8563E"/>
    <w:rsid w:val="00D90036"/>
    <w:rsid w:val="00D92EBD"/>
    <w:rsid w:val="00DA70CD"/>
    <w:rsid w:val="00DB538B"/>
    <w:rsid w:val="00DD1A6D"/>
    <w:rsid w:val="00DD68CE"/>
    <w:rsid w:val="00DE3FB0"/>
    <w:rsid w:val="00DF0D23"/>
    <w:rsid w:val="00DF361F"/>
    <w:rsid w:val="00E047B6"/>
    <w:rsid w:val="00E0570B"/>
    <w:rsid w:val="00E063A0"/>
    <w:rsid w:val="00E067B5"/>
    <w:rsid w:val="00E15EA1"/>
    <w:rsid w:val="00E174D2"/>
    <w:rsid w:val="00E2029A"/>
    <w:rsid w:val="00E30EA4"/>
    <w:rsid w:val="00E347D0"/>
    <w:rsid w:val="00E34896"/>
    <w:rsid w:val="00E35A67"/>
    <w:rsid w:val="00E44D5D"/>
    <w:rsid w:val="00E459AC"/>
    <w:rsid w:val="00E461ED"/>
    <w:rsid w:val="00E524A3"/>
    <w:rsid w:val="00E57142"/>
    <w:rsid w:val="00E6264A"/>
    <w:rsid w:val="00E62FB2"/>
    <w:rsid w:val="00E64688"/>
    <w:rsid w:val="00E705F8"/>
    <w:rsid w:val="00E77192"/>
    <w:rsid w:val="00E83072"/>
    <w:rsid w:val="00E8366C"/>
    <w:rsid w:val="00E85AD2"/>
    <w:rsid w:val="00E87803"/>
    <w:rsid w:val="00E91AAE"/>
    <w:rsid w:val="00E92377"/>
    <w:rsid w:val="00EA2469"/>
    <w:rsid w:val="00EA5A46"/>
    <w:rsid w:val="00EA7790"/>
    <w:rsid w:val="00ED00F3"/>
    <w:rsid w:val="00ED4A23"/>
    <w:rsid w:val="00ED5462"/>
    <w:rsid w:val="00EF0BD5"/>
    <w:rsid w:val="00EF1DF8"/>
    <w:rsid w:val="00F064F9"/>
    <w:rsid w:val="00F24420"/>
    <w:rsid w:val="00F24F1A"/>
    <w:rsid w:val="00F266FC"/>
    <w:rsid w:val="00F5038D"/>
    <w:rsid w:val="00F53707"/>
    <w:rsid w:val="00F556CC"/>
    <w:rsid w:val="00F60590"/>
    <w:rsid w:val="00F6129E"/>
    <w:rsid w:val="00F64FC4"/>
    <w:rsid w:val="00F650F4"/>
    <w:rsid w:val="00F87E8D"/>
    <w:rsid w:val="00F93912"/>
    <w:rsid w:val="00F95094"/>
    <w:rsid w:val="00F96ED2"/>
    <w:rsid w:val="00FA451D"/>
    <w:rsid w:val="00FA554B"/>
    <w:rsid w:val="00FA74AF"/>
    <w:rsid w:val="00FB086E"/>
    <w:rsid w:val="00FB2814"/>
    <w:rsid w:val="00FB5D40"/>
    <w:rsid w:val="00FB7FCA"/>
    <w:rsid w:val="00FC2EAD"/>
    <w:rsid w:val="00FC386F"/>
    <w:rsid w:val="00FD0C86"/>
    <w:rsid w:val="00FE6ED3"/>
    <w:rsid w:val="00FF5BF2"/>
    <w:rsid w:val="00FF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E2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spacing w:line="252" w:lineRule="auto"/>
      <w:ind w:left="720"/>
      <w:contextualSpacing/>
    </w:pPr>
    <w:rPr>
      <w:rFonts w:asciiTheme="maj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E91AAE"/>
    <w:pPr>
      <w:spacing w:line="252" w:lineRule="auto"/>
    </w:pPr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A8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5">
    <w:name w:val="Hyperlink"/>
    <w:basedOn w:val="a0"/>
    <w:uiPriority w:val="99"/>
    <w:unhideWhenUsed/>
    <w:rsid w:val="00A83455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1D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D39C4"/>
    <w:rPr>
      <w:rFonts w:asciiTheme="minorHAnsi" w:hAnsiTheme="minorHAnsi" w:cstheme="minorBidi"/>
    </w:rPr>
  </w:style>
  <w:style w:type="paragraph" w:styleId="af8">
    <w:name w:val="footer"/>
    <w:basedOn w:val="a"/>
    <w:link w:val="af9"/>
    <w:uiPriority w:val="99"/>
    <w:unhideWhenUsed/>
    <w:rsid w:val="001D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D39C4"/>
    <w:rPr>
      <w:rFonts w:asciiTheme="minorHAnsi" w:hAnsiTheme="minorHAnsi" w:cstheme="minorBidi"/>
    </w:rPr>
  </w:style>
  <w:style w:type="character" w:customStyle="1" w:styleId="afa">
    <w:name w:val="Основной текст_"/>
    <w:link w:val="31"/>
    <w:rsid w:val="007B29B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a"/>
    <w:rsid w:val="007B29BB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theme="majorBidi"/>
      <w:sz w:val="27"/>
      <w:szCs w:val="27"/>
    </w:rPr>
  </w:style>
  <w:style w:type="paragraph" w:styleId="afb">
    <w:name w:val="Balloon Text"/>
    <w:basedOn w:val="a"/>
    <w:link w:val="afc"/>
    <w:uiPriority w:val="99"/>
    <w:semiHidden/>
    <w:unhideWhenUsed/>
    <w:rsid w:val="0068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86A45"/>
    <w:rPr>
      <w:rFonts w:ascii="Tahoma" w:hAnsi="Tahoma" w:cs="Tahoma"/>
      <w:sz w:val="16"/>
      <w:szCs w:val="16"/>
    </w:rPr>
  </w:style>
  <w:style w:type="character" w:customStyle="1" w:styleId="23">
    <w:name w:val="Основной текст2"/>
    <w:rsid w:val="002641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paragraph" w:customStyle="1" w:styleId="fn2r">
    <w:name w:val="fn2r"/>
    <w:basedOn w:val="a"/>
    <w:uiPriority w:val="99"/>
    <w:rsid w:val="007F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F178A"/>
  </w:style>
  <w:style w:type="table" w:styleId="afd">
    <w:name w:val="Table Grid"/>
    <w:basedOn w:val="a1"/>
    <w:uiPriority w:val="59"/>
    <w:rsid w:val="00D81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55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spacing w:line="252" w:lineRule="auto"/>
      <w:ind w:left="720"/>
      <w:contextualSpacing/>
    </w:pPr>
    <w:rPr>
      <w:rFonts w:asciiTheme="maj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E91AAE"/>
    <w:pPr>
      <w:spacing w:line="252" w:lineRule="auto"/>
    </w:pPr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A8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A83455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1D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D39C4"/>
    <w:rPr>
      <w:rFonts w:asciiTheme="minorHAnsi" w:hAnsiTheme="minorHAnsi" w:cstheme="minorBidi"/>
    </w:rPr>
  </w:style>
  <w:style w:type="paragraph" w:styleId="af8">
    <w:name w:val="footer"/>
    <w:basedOn w:val="a"/>
    <w:link w:val="af9"/>
    <w:uiPriority w:val="99"/>
    <w:unhideWhenUsed/>
    <w:rsid w:val="001D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D39C4"/>
    <w:rPr>
      <w:rFonts w:asciiTheme="minorHAnsi" w:hAnsiTheme="minorHAnsi" w:cstheme="minorBidi"/>
    </w:rPr>
  </w:style>
  <w:style w:type="character" w:customStyle="1" w:styleId="afa">
    <w:name w:val="Основной текст_"/>
    <w:link w:val="31"/>
    <w:rsid w:val="007B29B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a"/>
    <w:rsid w:val="007B29BB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theme="majorBidi"/>
      <w:sz w:val="27"/>
      <w:szCs w:val="27"/>
    </w:rPr>
  </w:style>
  <w:style w:type="paragraph" w:styleId="afb">
    <w:name w:val="Balloon Text"/>
    <w:basedOn w:val="a"/>
    <w:link w:val="afc"/>
    <w:uiPriority w:val="99"/>
    <w:semiHidden/>
    <w:unhideWhenUsed/>
    <w:rsid w:val="0068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86A45"/>
    <w:rPr>
      <w:rFonts w:ascii="Tahoma" w:hAnsi="Tahoma" w:cs="Tahoma"/>
      <w:sz w:val="16"/>
      <w:szCs w:val="16"/>
    </w:rPr>
  </w:style>
  <w:style w:type="character" w:customStyle="1" w:styleId="23">
    <w:name w:val="Основной текст2"/>
    <w:rsid w:val="002641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paragraph" w:customStyle="1" w:styleId="fn2r">
    <w:name w:val="fn2r"/>
    <w:basedOn w:val="a"/>
    <w:uiPriority w:val="99"/>
    <w:rsid w:val="007F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F1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ovadmsamar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18AEAFAF333127A34D4498EAF44BBE7E49EBACE664BA0FA797344C4B43BBD0C84800B1FFF53AC0B6AF76U9k3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518AEAFAF333127A34D4498EAF44BBE7E49EBACE664BC0BAE97344C4B43BBD0C84800B1FFF53AC0B6AF72U9k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18AEAFAF333127A34D5A95FC9817B6794AB6A4E36EB35BFAC86F111C4AB1878F0759F7UBkD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0C46C-796F-458C-AF43-0D4E63C4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Анастасия Константиновна</dc:creator>
  <cp:lastModifiedBy>Теняева Елена Викторовна</cp:lastModifiedBy>
  <cp:revision>450</cp:revision>
  <cp:lastPrinted>2023-06-16T13:07:00Z</cp:lastPrinted>
  <dcterms:created xsi:type="dcterms:W3CDTF">2018-05-04T06:16:00Z</dcterms:created>
  <dcterms:modified xsi:type="dcterms:W3CDTF">2023-07-07T04:33:00Z</dcterms:modified>
</cp:coreProperties>
</file>