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D3" w:rsidRPr="00867BC1" w:rsidRDefault="003B05D3" w:rsidP="00867BC1">
      <w:pPr>
        <w:pStyle w:val="ConsPlusNormal"/>
        <w:jc w:val="right"/>
      </w:pPr>
      <w:r w:rsidRPr="00867BC1">
        <w:t>Приложение</w:t>
      </w:r>
    </w:p>
    <w:p w:rsidR="003B05D3" w:rsidRPr="00867BC1" w:rsidRDefault="003B05D3" w:rsidP="00867BC1">
      <w:pPr>
        <w:pStyle w:val="ConsPlusNormal"/>
        <w:jc w:val="right"/>
      </w:pPr>
      <w:r w:rsidRPr="00867BC1">
        <w:t xml:space="preserve"> к постановлению Администрации</w:t>
      </w:r>
    </w:p>
    <w:p w:rsidR="003B05D3" w:rsidRPr="00867BC1" w:rsidRDefault="003B05D3" w:rsidP="00867BC1">
      <w:pPr>
        <w:pStyle w:val="ConsPlusNormal"/>
        <w:jc w:val="right"/>
      </w:pPr>
      <w:r w:rsidRPr="00867BC1">
        <w:t xml:space="preserve"> Советского внутригородского</w:t>
      </w:r>
    </w:p>
    <w:p w:rsidR="003B05D3" w:rsidRPr="00867BC1" w:rsidRDefault="003B05D3" w:rsidP="00867BC1">
      <w:pPr>
        <w:pStyle w:val="ConsPlusNormal"/>
        <w:jc w:val="right"/>
      </w:pPr>
      <w:r w:rsidRPr="00867BC1">
        <w:t>района городского округа Самара</w:t>
      </w:r>
    </w:p>
    <w:p w:rsidR="003B05D3" w:rsidRPr="00867BC1" w:rsidRDefault="003B05D3" w:rsidP="00867BC1">
      <w:pPr>
        <w:pStyle w:val="ConsPlusNormal"/>
        <w:jc w:val="right"/>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1418"/>
        <w:gridCol w:w="283"/>
        <w:gridCol w:w="425"/>
        <w:gridCol w:w="284"/>
        <w:gridCol w:w="674"/>
      </w:tblGrid>
      <w:tr w:rsidR="003B05D3" w:rsidRPr="00867BC1" w:rsidTr="00415863">
        <w:tc>
          <w:tcPr>
            <w:tcW w:w="567" w:type="dxa"/>
          </w:tcPr>
          <w:p w:rsidR="003B05D3" w:rsidRPr="00867BC1" w:rsidRDefault="003B05D3" w:rsidP="00867BC1">
            <w:pPr>
              <w:pStyle w:val="ConsPlusNormal"/>
              <w:jc w:val="right"/>
            </w:pPr>
            <w:r w:rsidRPr="00867BC1">
              <w:t>от</w:t>
            </w:r>
          </w:p>
        </w:tc>
        <w:tc>
          <w:tcPr>
            <w:tcW w:w="283" w:type="dxa"/>
          </w:tcPr>
          <w:p w:rsidR="003B05D3" w:rsidRPr="00867BC1" w:rsidRDefault="003B05D3" w:rsidP="00867BC1">
            <w:pPr>
              <w:pStyle w:val="ConsPlusNormal"/>
              <w:jc w:val="right"/>
            </w:pPr>
          </w:p>
        </w:tc>
        <w:tc>
          <w:tcPr>
            <w:tcW w:w="1418" w:type="dxa"/>
            <w:tcBorders>
              <w:bottom w:val="single" w:sz="4" w:space="0" w:color="auto"/>
            </w:tcBorders>
          </w:tcPr>
          <w:p w:rsidR="003B05D3" w:rsidRPr="00867BC1" w:rsidRDefault="003B05D3" w:rsidP="00867BC1">
            <w:pPr>
              <w:pStyle w:val="ConsPlusNormal"/>
              <w:jc w:val="right"/>
            </w:pPr>
          </w:p>
        </w:tc>
        <w:tc>
          <w:tcPr>
            <w:tcW w:w="283" w:type="dxa"/>
          </w:tcPr>
          <w:p w:rsidR="003B05D3" w:rsidRPr="00867BC1" w:rsidRDefault="003B05D3" w:rsidP="00867BC1">
            <w:pPr>
              <w:pStyle w:val="ConsPlusNormal"/>
              <w:jc w:val="right"/>
            </w:pPr>
          </w:p>
        </w:tc>
        <w:tc>
          <w:tcPr>
            <w:tcW w:w="425" w:type="dxa"/>
          </w:tcPr>
          <w:p w:rsidR="003B05D3" w:rsidRPr="00867BC1" w:rsidRDefault="003B05D3" w:rsidP="00867BC1">
            <w:pPr>
              <w:pStyle w:val="ConsPlusNormal"/>
              <w:jc w:val="right"/>
            </w:pPr>
            <w:r w:rsidRPr="00867BC1">
              <w:t>№</w:t>
            </w:r>
          </w:p>
        </w:tc>
        <w:tc>
          <w:tcPr>
            <w:tcW w:w="284" w:type="dxa"/>
          </w:tcPr>
          <w:p w:rsidR="003B05D3" w:rsidRPr="00867BC1" w:rsidRDefault="003B05D3" w:rsidP="00867BC1">
            <w:pPr>
              <w:pStyle w:val="ConsPlusNormal"/>
              <w:jc w:val="right"/>
            </w:pPr>
          </w:p>
        </w:tc>
        <w:tc>
          <w:tcPr>
            <w:tcW w:w="674" w:type="dxa"/>
            <w:tcBorders>
              <w:bottom w:val="single" w:sz="4" w:space="0" w:color="auto"/>
            </w:tcBorders>
          </w:tcPr>
          <w:p w:rsidR="003B05D3" w:rsidRPr="00867BC1" w:rsidRDefault="003B05D3" w:rsidP="00867BC1">
            <w:pPr>
              <w:pStyle w:val="ConsPlusNormal"/>
              <w:jc w:val="right"/>
            </w:pPr>
          </w:p>
        </w:tc>
      </w:tr>
    </w:tbl>
    <w:p w:rsidR="003B05D3" w:rsidRDefault="003B05D3" w:rsidP="00867BC1">
      <w:pPr>
        <w:autoSpaceDE w:val="0"/>
        <w:autoSpaceDN w:val="0"/>
        <w:adjustRightInd w:val="0"/>
        <w:spacing w:after="0" w:line="240" w:lineRule="auto"/>
        <w:jc w:val="right"/>
        <w:rPr>
          <w:rFonts w:ascii="Times New Roman" w:hAnsi="Times New Roman" w:cs="Times New Roman"/>
          <w:sz w:val="28"/>
          <w:szCs w:val="28"/>
        </w:rPr>
      </w:pPr>
    </w:p>
    <w:p w:rsidR="003B05D3" w:rsidRDefault="003B05D3" w:rsidP="00867BC1">
      <w:pPr>
        <w:autoSpaceDE w:val="0"/>
        <w:autoSpaceDN w:val="0"/>
        <w:adjustRightInd w:val="0"/>
        <w:spacing w:after="0" w:line="240" w:lineRule="auto"/>
        <w:jc w:val="right"/>
        <w:rPr>
          <w:rFonts w:ascii="Times New Roman" w:hAnsi="Times New Roman" w:cs="Times New Roman"/>
          <w:sz w:val="28"/>
          <w:szCs w:val="28"/>
        </w:rPr>
      </w:pPr>
    </w:p>
    <w:p w:rsidR="003B05D3" w:rsidRDefault="003B05D3" w:rsidP="00867BC1">
      <w:pPr>
        <w:autoSpaceDE w:val="0"/>
        <w:autoSpaceDN w:val="0"/>
        <w:adjustRightInd w:val="0"/>
        <w:spacing w:after="0" w:line="240" w:lineRule="auto"/>
        <w:jc w:val="right"/>
        <w:rPr>
          <w:rFonts w:ascii="Times New Roman" w:hAnsi="Times New Roman" w:cs="Times New Roman"/>
          <w:sz w:val="28"/>
          <w:szCs w:val="28"/>
        </w:rPr>
      </w:pPr>
    </w:p>
    <w:p w:rsidR="003B05D3" w:rsidRDefault="003B05D3" w:rsidP="00867BC1">
      <w:pPr>
        <w:autoSpaceDE w:val="0"/>
        <w:autoSpaceDN w:val="0"/>
        <w:adjustRightInd w:val="0"/>
        <w:spacing w:after="0" w:line="240" w:lineRule="auto"/>
        <w:jc w:val="right"/>
        <w:rPr>
          <w:rFonts w:ascii="Times New Roman" w:hAnsi="Times New Roman" w:cs="Times New Roman"/>
          <w:sz w:val="28"/>
          <w:szCs w:val="28"/>
        </w:rPr>
      </w:pPr>
    </w:p>
    <w:p w:rsidR="003B05D3" w:rsidRDefault="003B05D3" w:rsidP="00867BC1">
      <w:pPr>
        <w:autoSpaceDE w:val="0"/>
        <w:autoSpaceDN w:val="0"/>
        <w:adjustRightInd w:val="0"/>
        <w:spacing w:after="0" w:line="240" w:lineRule="auto"/>
        <w:jc w:val="center"/>
        <w:rPr>
          <w:rFonts w:ascii="Times New Roman" w:hAnsi="Times New Roman" w:cs="Times New Roman"/>
          <w:sz w:val="28"/>
          <w:szCs w:val="28"/>
        </w:rPr>
      </w:pPr>
    </w:p>
    <w:p w:rsidR="00D20059" w:rsidRDefault="00FA1C05" w:rsidP="00886E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Программа профилактики рисков причинения вреда (ущерба)</w:t>
      </w:r>
    </w:p>
    <w:p w:rsidR="00AC1EEC" w:rsidRDefault="00FA1C05" w:rsidP="00886E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охраняемым законом ценностям </w:t>
      </w:r>
      <w:r w:rsidR="00D20059">
        <w:rPr>
          <w:rFonts w:ascii="Times New Roman" w:hAnsi="Times New Roman" w:cs="Times New Roman"/>
          <w:sz w:val="28"/>
          <w:szCs w:val="28"/>
        </w:rPr>
        <w:t xml:space="preserve">в сфере </w:t>
      </w:r>
      <w:r w:rsidRPr="00345FFF">
        <w:rPr>
          <w:rFonts w:ascii="Times New Roman" w:hAnsi="Times New Roman" w:cs="Times New Roman"/>
          <w:sz w:val="28"/>
          <w:szCs w:val="28"/>
        </w:rPr>
        <w:t>муниципального</w:t>
      </w:r>
      <w:r>
        <w:rPr>
          <w:rFonts w:ascii="Times New Roman" w:hAnsi="Times New Roman" w:cs="Times New Roman"/>
          <w:sz w:val="28"/>
          <w:szCs w:val="28"/>
        </w:rPr>
        <w:t xml:space="preserve"> земельного</w:t>
      </w:r>
      <w:r w:rsidRPr="00345FFF">
        <w:rPr>
          <w:rFonts w:ascii="Times New Roman" w:hAnsi="Times New Roman" w:cs="Times New Roman"/>
          <w:sz w:val="28"/>
          <w:szCs w:val="28"/>
        </w:rPr>
        <w:t xml:space="preserve"> контроля </w:t>
      </w:r>
      <w:r w:rsidR="00F240F6">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345FFF">
        <w:rPr>
          <w:rFonts w:ascii="Times New Roman" w:hAnsi="Times New Roman" w:cs="Times New Roman"/>
          <w:sz w:val="28"/>
          <w:szCs w:val="28"/>
        </w:rPr>
        <w:t>Советского внутригородского района городского округа Самара</w:t>
      </w:r>
    </w:p>
    <w:p w:rsidR="00FA1C05" w:rsidRDefault="00FA1C05" w:rsidP="00886E8F">
      <w:pPr>
        <w:autoSpaceDE w:val="0"/>
        <w:autoSpaceDN w:val="0"/>
        <w:adjustRightInd w:val="0"/>
        <w:spacing w:after="0" w:line="240" w:lineRule="auto"/>
        <w:jc w:val="center"/>
        <w:rPr>
          <w:rFonts w:ascii="Times New Roman" w:hAnsi="Times New Roman" w:cs="Times New Roman"/>
          <w:sz w:val="28"/>
          <w:szCs w:val="28"/>
        </w:rPr>
      </w:pPr>
      <w:r w:rsidRPr="0000104D">
        <w:rPr>
          <w:rFonts w:ascii="Times New Roman" w:hAnsi="Times New Roman" w:cs="Times New Roman"/>
          <w:sz w:val="28"/>
          <w:szCs w:val="28"/>
        </w:rPr>
        <w:t>на 202</w:t>
      </w:r>
      <w:r w:rsidR="00CA6160">
        <w:rPr>
          <w:rFonts w:ascii="Times New Roman" w:hAnsi="Times New Roman" w:cs="Times New Roman"/>
          <w:sz w:val="28"/>
          <w:szCs w:val="28"/>
        </w:rPr>
        <w:t>3</w:t>
      </w:r>
      <w:r w:rsidRPr="0000104D">
        <w:rPr>
          <w:rFonts w:ascii="Times New Roman" w:hAnsi="Times New Roman" w:cs="Times New Roman"/>
          <w:sz w:val="28"/>
          <w:szCs w:val="28"/>
        </w:rPr>
        <w:t xml:space="preserve"> год</w:t>
      </w:r>
    </w:p>
    <w:p w:rsidR="00FA1C05" w:rsidRDefault="00FA1C05" w:rsidP="00886E8F">
      <w:pPr>
        <w:tabs>
          <w:tab w:val="left" w:pos="7673"/>
        </w:tabs>
        <w:spacing w:after="0"/>
        <w:jc w:val="center"/>
        <w:rPr>
          <w:rFonts w:ascii="Times New Roman" w:hAnsi="Times New Roman" w:cs="Times New Roman"/>
          <w:sz w:val="28"/>
          <w:szCs w:val="28"/>
        </w:rPr>
      </w:pPr>
    </w:p>
    <w:p w:rsidR="00FA1C05" w:rsidRDefault="00FA1C05" w:rsidP="00867BC1">
      <w:pPr>
        <w:tabs>
          <w:tab w:val="left" w:pos="7673"/>
        </w:tabs>
        <w:spacing w:after="0"/>
        <w:jc w:val="both"/>
        <w:rPr>
          <w:rFonts w:ascii="Times New Roman" w:hAnsi="Times New Roman" w:cs="Times New Roman"/>
          <w:sz w:val="28"/>
          <w:szCs w:val="28"/>
        </w:rPr>
      </w:pPr>
    </w:p>
    <w:p w:rsidR="00A648D0" w:rsidRPr="0043101E" w:rsidRDefault="00AC1EEC" w:rsidP="00886E8F">
      <w:pPr>
        <w:tabs>
          <w:tab w:val="left" w:pos="7673"/>
        </w:tabs>
        <w:spacing w:after="0"/>
        <w:jc w:val="center"/>
        <w:rPr>
          <w:rFonts w:ascii="Times New Roman" w:hAnsi="Times New Roman" w:cs="Times New Roman"/>
          <w:sz w:val="28"/>
          <w:szCs w:val="28"/>
        </w:rPr>
      </w:pPr>
      <w:r>
        <w:rPr>
          <w:rFonts w:ascii="Times New Roman" w:hAnsi="Times New Roman" w:cs="Times New Roman"/>
          <w:sz w:val="28"/>
          <w:szCs w:val="28"/>
        </w:rPr>
        <w:t>1</w:t>
      </w:r>
      <w:r w:rsidR="00FA1C05" w:rsidRPr="00D20059">
        <w:rPr>
          <w:rFonts w:ascii="Times New Roman" w:hAnsi="Times New Roman" w:cs="Times New Roman"/>
          <w:sz w:val="28"/>
          <w:szCs w:val="28"/>
        </w:rPr>
        <w:t xml:space="preserve">. </w:t>
      </w:r>
      <w:r w:rsidR="00A648D0" w:rsidRPr="00D20059">
        <w:rPr>
          <w:rFonts w:ascii="Times New Roman" w:hAnsi="Times New Roman" w:cs="Times New Roman"/>
          <w:sz w:val="28"/>
          <w:szCs w:val="28"/>
        </w:rPr>
        <w:t>Анализ текущего состояния осуществления</w:t>
      </w:r>
      <w:r w:rsidR="0043101E">
        <w:rPr>
          <w:rFonts w:ascii="Times New Roman" w:hAnsi="Times New Roman" w:cs="Times New Roman"/>
          <w:sz w:val="28"/>
          <w:szCs w:val="28"/>
        </w:rPr>
        <w:t xml:space="preserve"> </w:t>
      </w:r>
      <w:r w:rsidR="00A648D0" w:rsidRPr="00D20059">
        <w:rPr>
          <w:rFonts w:ascii="Times New Roman" w:hAnsi="Times New Roman" w:cs="Times New Roman"/>
          <w:sz w:val="28"/>
          <w:szCs w:val="28"/>
        </w:rPr>
        <w:t>муниципального земельного контроля, описание текущего развития профилактической деятельности Администрации Советского внутригородского района городского округа Самара, характеристика проб</w:t>
      </w:r>
      <w:bookmarkStart w:id="0" w:name="_GoBack"/>
      <w:bookmarkEnd w:id="0"/>
      <w:r w:rsidR="00A648D0" w:rsidRPr="00D20059">
        <w:rPr>
          <w:rFonts w:ascii="Times New Roman" w:hAnsi="Times New Roman" w:cs="Times New Roman"/>
          <w:sz w:val="28"/>
          <w:szCs w:val="28"/>
        </w:rPr>
        <w:t>лем,</w:t>
      </w:r>
      <w:r w:rsidR="00973591" w:rsidRPr="00D20059">
        <w:rPr>
          <w:rFonts w:ascii="Times New Roman" w:hAnsi="Times New Roman" w:cs="Times New Roman"/>
          <w:sz w:val="28"/>
          <w:szCs w:val="28"/>
        </w:rPr>
        <w:t xml:space="preserve"> </w:t>
      </w:r>
      <w:r w:rsidR="00A648D0" w:rsidRPr="00D20059">
        <w:rPr>
          <w:rFonts w:ascii="Times New Roman" w:hAnsi="Times New Roman" w:cs="Times New Roman"/>
          <w:sz w:val="28"/>
          <w:szCs w:val="28"/>
        </w:rPr>
        <w:t>на решение которых направлена</w:t>
      </w:r>
      <w:r w:rsidR="0043101E">
        <w:rPr>
          <w:rFonts w:ascii="Times New Roman" w:hAnsi="Times New Roman" w:cs="Times New Roman"/>
          <w:sz w:val="28"/>
          <w:szCs w:val="28"/>
        </w:rPr>
        <w:t xml:space="preserve"> программа профилактики</w:t>
      </w:r>
      <w:r w:rsidR="00A648D0" w:rsidRPr="00D20059">
        <w:rPr>
          <w:rFonts w:ascii="Times New Roman" w:hAnsi="Times New Roman" w:cs="Times New Roman"/>
          <w:sz w:val="28"/>
          <w:szCs w:val="28"/>
        </w:rPr>
        <w:t xml:space="preserve"> </w:t>
      </w:r>
      <w:r w:rsidR="0055408B">
        <w:rPr>
          <w:rFonts w:ascii="Times New Roman" w:hAnsi="Times New Roman" w:cs="Times New Roman"/>
          <w:sz w:val="28"/>
          <w:szCs w:val="28"/>
        </w:rPr>
        <w:t>рисков причинения вреда (ущерба)</w:t>
      </w:r>
      <w:r w:rsidR="0043101E">
        <w:rPr>
          <w:rFonts w:ascii="Times New Roman" w:hAnsi="Times New Roman" w:cs="Times New Roman"/>
          <w:sz w:val="28"/>
          <w:szCs w:val="28"/>
        </w:rPr>
        <w:t xml:space="preserve"> </w:t>
      </w:r>
      <w:r w:rsidR="0055408B">
        <w:rPr>
          <w:rFonts w:ascii="Times New Roman" w:hAnsi="Times New Roman" w:cs="Times New Roman"/>
          <w:sz w:val="28"/>
          <w:szCs w:val="28"/>
        </w:rPr>
        <w:t xml:space="preserve">охраняемым законом ценностям в сфере </w:t>
      </w:r>
      <w:r w:rsidR="0055408B" w:rsidRPr="00345FFF">
        <w:rPr>
          <w:rFonts w:ascii="Times New Roman" w:hAnsi="Times New Roman" w:cs="Times New Roman"/>
          <w:sz w:val="28"/>
          <w:szCs w:val="28"/>
        </w:rPr>
        <w:t>муниципального</w:t>
      </w:r>
      <w:r w:rsidR="0055408B">
        <w:rPr>
          <w:rFonts w:ascii="Times New Roman" w:hAnsi="Times New Roman" w:cs="Times New Roman"/>
          <w:sz w:val="28"/>
          <w:szCs w:val="28"/>
        </w:rPr>
        <w:t xml:space="preserve"> земельного</w:t>
      </w:r>
      <w:r w:rsidR="0055408B" w:rsidRPr="00345FFF">
        <w:rPr>
          <w:rFonts w:ascii="Times New Roman" w:hAnsi="Times New Roman" w:cs="Times New Roman"/>
          <w:sz w:val="28"/>
          <w:szCs w:val="28"/>
        </w:rPr>
        <w:t xml:space="preserve"> контроля </w:t>
      </w:r>
      <w:r w:rsidR="00F240F6">
        <w:rPr>
          <w:rFonts w:ascii="Times New Roman" w:hAnsi="Times New Roman" w:cs="Times New Roman"/>
          <w:sz w:val="28"/>
          <w:szCs w:val="28"/>
        </w:rPr>
        <w:t>на территории</w:t>
      </w:r>
      <w:r w:rsidR="0055408B">
        <w:rPr>
          <w:rFonts w:ascii="Times New Roman" w:hAnsi="Times New Roman" w:cs="Times New Roman"/>
          <w:sz w:val="28"/>
          <w:szCs w:val="28"/>
        </w:rPr>
        <w:t xml:space="preserve"> </w:t>
      </w:r>
      <w:r w:rsidR="0055408B" w:rsidRPr="00345FFF">
        <w:rPr>
          <w:rFonts w:ascii="Times New Roman" w:hAnsi="Times New Roman" w:cs="Times New Roman"/>
          <w:sz w:val="28"/>
          <w:szCs w:val="28"/>
        </w:rPr>
        <w:t>Советского внутригородского района городского округа Самара</w:t>
      </w:r>
      <w:r w:rsidR="0055408B">
        <w:rPr>
          <w:rFonts w:ascii="Times New Roman" w:hAnsi="Times New Roman" w:cs="Times New Roman"/>
          <w:sz w:val="28"/>
          <w:szCs w:val="28"/>
        </w:rPr>
        <w:t xml:space="preserve"> </w:t>
      </w:r>
      <w:r w:rsidR="0055408B" w:rsidRPr="0000104D">
        <w:rPr>
          <w:rFonts w:ascii="Times New Roman" w:hAnsi="Times New Roman" w:cs="Times New Roman"/>
          <w:sz w:val="28"/>
          <w:szCs w:val="28"/>
        </w:rPr>
        <w:t>на 202</w:t>
      </w:r>
      <w:r w:rsidR="00CA6160">
        <w:rPr>
          <w:rFonts w:ascii="Times New Roman" w:hAnsi="Times New Roman" w:cs="Times New Roman"/>
          <w:sz w:val="28"/>
          <w:szCs w:val="28"/>
        </w:rPr>
        <w:t>3</w:t>
      </w:r>
      <w:r w:rsidR="0055408B" w:rsidRPr="0000104D">
        <w:rPr>
          <w:rFonts w:ascii="Times New Roman" w:hAnsi="Times New Roman" w:cs="Times New Roman"/>
          <w:sz w:val="28"/>
          <w:szCs w:val="28"/>
        </w:rPr>
        <w:t xml:space="preserve"> год </w:t>
      </w:r>
      <w:r w:rsidR="0055408B">
        <w:rPr>
          <w:rFonts w:ascii="Times New Roman" w:hAnsi="Times New Roman" w:cs="Times New Roman"/>
          <w:sz w:val="28"/>
          <w:szCs w:val="28"/>
        </w:rPr>
        <w:t xml:space="preserve"> (далее </w:t>
      </w:r>
      <w:r>
        <w:rPr>
          <w:rFonts w:ascii="Times New Roman" w:hAnsi="Times New Roman" w:cs="Times New Roman"/>
          <w:sz w:val="28"/>
          <w:szCs w:val="28"/>
        </w:rPr>
        <w:t>-</w:t>
      </w:r>
      <w:r w:rsidR="0055408B">
        <w:rPr>
          <w:rFonts w:ascii="Times New Roman" w:hAnsi="Times New Roman" w:cs="Times New Roman"/>
          <w:sz w:val="28"/>
          <w:szCs w:val="28"/>
        </w:rPr>
        <w:t xml:space="preserve"> Программа профилактики)</w:t>
      </w:r>
    </w:p>
    <w:p w:rsidR="00FA1C05" w:rsidRDefault="00FA1C05" w:rsidP="00867BC1">
      <w:pPr>
        <w:pStyle w:val="ConsPlusNormal"/>
        <w:spacing w:line="276" w:lineRule="auto"/>
        <w:ind w:firstLine="567"/>
        <w:jc w:val="both"/>
      </w:pPr>
    </w:p>
    <w:p w:rsidR="005E2445" w:rsidRPr="00F240F6" w:rsidRDefault="005E2445" w:rsidP="00867BC1">
      <w:pPr>
        <w:pStyle w:val="ConsPlusNormal"/>
        <w:spacing w:line="360" w:lineRule="auto"/>
        <w:ind w:firstLine="709"/>
        <w:jc w:val="both"/>
        <w:rPr>
          <w:color w:val="000000"/>
        </w:rPr>
      </w:pPr>
      <w:r w:rsidRPr="00F240F6">
        <w:rPr>
          <w:color w:val="000000"/>
        </w:rPr>
        <w:t>1.1. Анализ текущего состояния осуществления муниципального земельного контроля.</w:t>
      </w:r>
    </w:p>
    <w:p w:rsidR="005E2445" w:rsidRDefault="00733291" w:rsidP="00867BC1">
      <w:pPr>
        <w:pStyle w:val="ConsPlusNormal"/>
        <w:spacing w:line="360" w:lineRule="auto"/>
        <w:ind w:firstLine="709"/>
        <w:jc w:val="both"/>
        <w:rPr>
          <w:color w:val="000000"/>
        </w:rPr>
      </w:pPr>
      <w:r>
        <w:rPr>
          <w:color w:val="000000"/>
        </w:rPr>
        <w:t>В соответствии со</w:t>
      </w:r>
      <w:r w:rsidR="005E2445">
        <w:rPr>
          <w:color w:val="000000"/>
        </w:rPr>
        <w:t xml:space="preserve"> </w:t>
      </w:r>
      <w:r w:rsidR="00867BC1">
        <w:rPr>
          <w:color w:val="000000"/>
        </w:rPr>
        <w:t>ст. 72 Земельного кодекса Российской Федерации</w:t>
      </w:r>
      <w:r w:rsidR="005E2445" w:rsidRPr="00F240F6">
        <w:rPr>
          <w:color w:val="000000"/>
        </w:rPr>
        <w:t xml:space="preserve"> к предмету </w:t>
      </w:r>
      <w:r w:rsidR="005E2445">
        <w:rPr>
          <w:color w:val="000000"/>
        </w:rPr>
        <w:t>муниципального земельного контроля отнесено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E2445" w:rsidRPr="00F240F6" w:rsidRDefault="00733291" w:rsidP="00867BC1">
      <w:pPr>
        <w:pStyle w:val="ConsPlusNormal"/>
        <w:spacing w:line="360" w:lineRule="auto"/>
        <w:ind w:firstLine="709"/>
        <w:jc w:val="both"/>
        <w:rPr>
          <w:color w:val="000000"/>
        </w:rPr>
      </w:pPr>
      <w:proofErr w:type="gramStart"/>
      <w:r>
        <w:rPr>
          <w:color w:val="000000"/>
        </w:rPr>
        <w:t xml:space="preserve">Согласно </w:t>
      </w:r>
      <w:r w:rsidR="006367D8">
        <w:rPr>
          <w:color w:val="000000"/>
        </w:rPr>
        <w:t>П</w:t>
      </w:r>
      <w:r w:rsidR="005E2445">
        <w:rPr>
          <w:color w:val="000000"/>
        </w:rPr>
        <w:t>оложени</w:t>
      </w:r>
      <w:r>
        <w:rPr>
          <w:color w:val="000000"/>
        </w:rPr>
        <w:t>ю</w:t>
      </w:r>
      <w:r w:rsidR="005E2445">
        <w:rPr>
          <w:color w:val="000000"/>
        </w:rPr>
        <w:t xml:space="preserve"> </w:t>
      </w:r>
      <w:r w:rsidR="0043101E">
        <w:rPr>
          <w:color w:val="000000"/>
        </w:rPr>
        <w:t>«О</w:t>
      </w:r>
      <w:r w:rsidR="005E2445">
        <w:rPr>
          <w:color w:val="000000"/>
        </w:rPr>
        <w:t xml:space="preserve"> муниципальном земельном контроле </w:t>
      </w:r>
      <w:r w:rsidR="0043101E">
        <w:rPr>
          <w:color w:val="000000"/>
        </w:rPr>
        <w:t>на территории</w:t>
      </w:r>
      <w:r w:rsidR="005E2445">
        <w:rPr>
          <w:color w:val="000000"/>
        </w:rPr>
        <w:t xml:space="preserve"> Советского внутригородского района городского округа Самара</w:t>
      </w:r>
      <w:r w:rsidR="004F1FAD">
        <w:rPr>
          <w:color w:val="000000"/>
        </w:rPr>
        <w:t>»</w:t>
      </w:r>
      <w:r w:rsidR="00BB5837">
        <w:rPr>
          <w:color w:val="000000"/>
        </w:rPr>
        <w:t xml:space="preserve">, </w:t>
      </w:r>
      <w:hyperlink r:id="rId9" w:history="1">
        <w:r w:rsidR="00BB5837" w:rsidRPr="004F1FAD">
          <w:rPr>
            <w:rStyle w:val="ab"/>
            <w:color w:val="auto"/>
            <w:u w:val="none"/>
          </w:rPr>
          <w:t>у</w:t>
        </w:r>
        <w:r w:rsidR="00BB5837" w:rsidRPr="00BB5837">
          <w:rPr>
            <w:rStyle w:val="ab"/>
            <w:color w:val="auto"/>
            <w:u w:val="none"/>
          </w:rPr>
          <w:t>твержденному Решением Совета депутатов Советского внутригородского района городского округа Самара от 25 октября 2021 года № 62</w:t>
        </w:r>
      </w:hyperlink>
      <w:r w:rsidRPr="00733291">
        <w:rPr>
          <w:color w:val="000000"/>
        </w:rPr>
        <w:t xml:space="preserve">, (далее – </w:t>
      </w:r>
      <w:r w:rsidRPr="00733291">
        <w:rPr>
          <w:color w:val="000000"/>
        </w:rPr>
        <w:lastRenderedPageBreak/>
        <w:t>Положение)</w:t>
      </w:r>
      <w:r>
        <w:rPr>
          <w:color w:val="000000"/>
        </w:rPr>
        <w:t xml:space="preserve">, вступившего в силу </w:t>
      </w:r>
      <w:r w:rsidRPr="00733291">
        <w:rPr>
          <w:color w:val="000000"/>
        </w:rPr>
        <w:t xml:space="preserve"> с 1 января 2022 года </w:t>
      </w:r>
      <w:r w:rsidR="005E2445">
        <w:rPr>
          <w:color w:val="000000"/>
        </w:rPr>
        <w:t>муниципальный земельный контроль осуществляет</w:t>
      </w:r>
      <w:r w:rsidR="00496552">
        <w:rPr>
          <w:color w:val="000000"/>
        </w:rPr>
        <w:t>ся исключительно за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w:t>
      </w:r>
      <w:proofErr w:type="gramEnd"/>
      <w:r w:rsidR="00496552">
        <w:rPr>
          <w:color w:val="000000"/>
        </w:rPr>
        <w:t xml:space="preserve"> отношений, за нарушение которых законодательством предусмотрена административная ответственность.</w:t>
      </w:r>
    </w:p>
    <w:p w:rsidR="00FD509A" w:rsidRDefault="00FD509A" w:rsidP="00867BC1">
      <w:pPr>
        <w:pStyle w:val="ConsPlusNormal"/>
        <w:spacing w:line="360" w:lineRule="auto"/>
        <w:ind w:firstLine="709"/>
        <w:jc w:val="both"/>
        <w:rPr>
          <w:color w:val="000000"/>
        </w:rPr>
      </w:pPr>
      <w:r w:rsidRPr="00FD509A">
        <w:rPr>
          <w:color w:val="000000"/>
        </w:rPr>
        <w:t xml:space="preserve">Положением предусмотрено применение в целях оценки риска причинения вреда (ущерба) при проведении и выборе </w:t>
      </w:r>
      <w:proofErr w:type="gramStart"/>
      <w:r w:rsidRPr="00FD509A">
        <w:rPr>
          <w:color w:val="000000"/>
        </w:rPr>
        <w:t>вида внепланового контрольного мероприятия  индикаторов риска нарушения обязательных требований</w:t>
      </w:r>
      <w:proofErr w:type="gramEnd"/>
      <w:r>
        <w:rPr>
          <w:color w:val="000000"/>
        </w:rPr>
        <w:t>.</w:t>
      </w:r>
    </w:p>
    <w:p w:rsidR="00985C61" w:rsidRPr="004F1FAD" w:rsidRDefault="001668A1" w:rsidP="00867BC1">
      <w:pPr>
        <w:pStyle w:val="ConsPlusNormal"/>
        <w:spacing w:line="360" w:lineRule="auto"/>
        <w:ind w:firstLine="709"/>
        <w:jc w:val="both"/>
      </w:pPr>
      <w:r w:rsidRPr="004F1FAD">
        <w:rPr>
          <w:bCs/>
        </w:rPr>
        <w:t xml:space="preserve">В 1-м квартале 2022 года проведено 1 </w:t>
      </w:r>
      <w:proofErr w:type="spellStart"/>
      <w:r w:rsidRPr="004F1FAD">
        <w:rPr>
          <w:bCs/>
        </w:rPr>
        <w:t>контрольно</w:t>
      </w:r>
      <w:proofErr w:type="spellEnd"/>
      <w:r w:rsidRPr="004F1FAD">
        <w:rPr>
          <w:bCs/>
        </w:rPr>
        <w:t xml:space="preserve"> – надзорное мероприятие – документарная проверка</w:t>
      </w:r>
      <w:r w:rsidR="004F1FAD" w:rsidRPr="004F1FAD">
        <w:rPr>
          <w:bCs/>
        </w:rPr>
        <w:t>.</w:t>
      </w:r>
      <w:r w:rsidRPr="004F1FAD">
        <w:rPr>
          <w:bCs/>
        </w:rPr>
        <w:t xml:space="preserve"> </w:t>
      </w:r>
      <w:r w:rsidR="004F1FAD" w:rsidRPr="004F1FAD">
        <w:rPr>
          <w:bCs/>
        </w:rPr>
        <w:t>С</w:t>
      </w:r>
      <w:r w:rsidR="00985C61" w:rsidRPr="004F1FAD">
        <w:rPr>
          <w:bCs/>
        </w:rPr>
        <w:t xml:space="preserve"> учетом положений Постановления Правительства РФ от </w:t>
      </w:r>
      <w:r w:rsidR="004F1FAD" w:rsidRPr="004F1FAD">
        <w:rPr>
          <w:bCs/>
        </w:rPr>
        <w:t>10.03.2022</w:t>
      </w:r>
      <w:r w:rsidR="00985C61" w:rsidRPr="004F1FAD">
        <w:rPr>
          <w:bCs/>
        </w:rPr>
        <w:t xml:space="preserve">  №  336  «Об  особенностях организации и осуществления государственного контроля (надзора), муниципального контроля», </w:t>
      </w:r>
      <w:r w:rsidR="004F1FAD" w:rsidRPr="004F1FAD">
        <w:t>с 10.03.2022 по настоящее время контрольные мероприятия</w:t>
      </w:r>
      <w:r w:rsidR="00985C61" w:rsidRPr="004F1FAD">
        <w:t xml:space="preserve"> в рамках муниципального земельного контроля на территории Советского внутригородского района городского округа Самара не проводились</w:t>
      </w:r>
      <w:r w:rsidRPr="004F1FAD">
        <w:t>.</w:t>
      </w:r>
    </w:p>
    <w:p w:rsidR="005E2445" w:rsidRPr="00F240F6" w:rsidRDefault="00BB1030" w:rsidP="00867BC1">
      <w:pPr>
        <w:pStyle w:val="ConsPlusNormal"/>
        <w:spacing w:line="360" w:lineRule="auto"/>
        <w:ind w:firstLine="709"/>
        <w:jc w:val="both"/>
        <w:rPr>
          <w:color w:val="000000"/>
        </w:rPr>
      </w:pPr>
      <w:r w:rsidRPr="00F240F6">
        <w:rPr>
          <w:color w:val="000000"/>
        </w:rPr>
        <w:t xml:space="preserve">1.2. Описание текущего развития профилактической деятельности </w:t>
      </w:r>
      <w:r w:rsidR="0055408B" w:rsidRPr="00F240F6">
        <w:rPr>
          <w:color w:val="000000"/>
        </w:rPr>
        <w:t>Администрации Советского внутригородского района городского округа Самара</w:t>
      </w:r>
      <w:r w:rsidRPr="00F240F6">
        <w:rPr>
          <w:color w:val="000000"/>
        </w:rPr>
        <w:t>.</w:t>
      </w:r>
    </w:p>
    <w:p w:rsidR="002C38D3" w:rsidRDefault="001316A8" w:rsidP="000A6060">
      <w:pPr>
        <w:pStyle w:val="ConsPlusNormal"/>
        <w:spacing w:line="360" w:lineRule="auto"/>
        <w:ind w:firstLine="709"/>
        <w:jc w:val="both"/>
        <w:rPr>
          <w:color w:val="000000"/>
        </w:rPr>
      </w:pPr>
      <w:proofErr w:type="gramStart"/>
      <w:r w:rsidRPr="00F240F6">
        <w:rPr>
          <w:color w:val="000000"/>
        </w:rPr>
        <w:t>Мероприятия по профилактике нарушений в 202</w:t>
      </w:r>
      <w:r w:rsidR="0006402C">
        <w:rPr>
          <w:color w:val="000000"/>
        </w:rPr>
        <w:t>2</w:t>
      </w:r>
      <w:r w:rsidRPr="00F240F6">
        <w:rPr>
          <w:color w:val="000000"/>
        </w:rPr>
        <w:t xml:space="preserve"> году проводятся</w:t>
      </w:r>
      <w:r w:rsidR="006D6702" w:rsidRPr="00F240F6">
        <w:rPr>
          <w:color w:val="000000"/>
        </w:rPr>
        <w:t xml:space="preserve"> Администрацией Советского внутригородского района городского округа Самара</w:t>
      </w:r>
      <w:r w:rsidRPr="00F240F6">
        <w:rPr>
          <w:color w:val="000000"/>
        </w:rPr>
        <w:t xml:space="preserve"> в соответствии с программой профилактики </w:t>
      </w:r>
      <w:r w:rsidR="00EF0BC9">
        <w:rPr>
          <w:color w:val="000000"/>
        </w:rPr>
        <w:t xml:space="preserve">рисков причинения вреда (ущерба) охраняемым законом ценностям в сфере муниципального земельного контроля </w:t>
      </w:r>
      <w:r w:rsidRPr="00F240F6">
        <w:rPr>
          <w:color w:val="000000"/>
        </w:rPr>
        <w:t>на территории Советского внутригородского района городского округа Самара на 202</w:t>
      </w:r>
      <w:r w:rsidR="00DC76B7">
        <w:rPr>
          <w:color w:val="000000"/>
        </w:rPr>
        <w:t>2</w:t>
      </w:r>
      <w:r w:rsidRPr="00F240F6">
        <w:rPr>
          <w:color w:val="000000"/>
        </w:rPr>
        <w:t xml:space="preserve"> год</w:t>
      </w:r>
      <w:r w:rsidR="00DC76B7">
        <w:rPr>
          <w:color w:val="000000"/>
        </w:rPr>
        <w:t>, утвержден</w:t>
      </w:r>
      <w:r w:rsidR="001A7CDC">
        <w:rPr>
          <w:color w:val="000000"/>
        </w:rPr>
        <w:t>н</w:t>
      </w:r>
      <w:r w:rsidR="00DC76B7">
        <w:rPr>
          <w:color w:val="000000"/>
        </w:rPr>
        <w:t xml:space="preserve">ой </w:t>
      </w:r>
      <w:r w:rsidR="00725328">
        <w:rPr>
          <w:color w:val="000000"/>
        </w:rPr>
        <w:t>п</w:t>
      </w:r>
      <w:r w:rsidR="00DC76B7">
        <w:rPr>
          <w:color w:val="000000"/>
        </w:rPr>
        <w:t>остановлением Администрации Советского внутригородского района городского округа С</w:t>
      </w:r>
      <w:r w:rsidR="001A7CDC">
        <w:rPr>
          <w:color w:val="000000"/>
        </w:rPr>
        <w:t>амара от 16.12.2021 № 376.</w:t>
      </w:r>
      <w:proofErr w:type="gramEnd"/>
    </w:p>
    <w:p w:rsidR="000A6060" w:rsidRDefault="00BB1030" w:rsidP="000A6060">
      <w:pPr>
        <w:pStyle w:val="ConsPlusNormal"/>
        <w:spacing w:line="360" w:lineRule="auto"/>
        <w:ind w:firstLine="709"/>
        <w:jc w:val="both"/>
        <w:rPr>
          <w:color w:val="000000"/>
        </w:rPr>
      </w:pPr>
      <w:r w:rsidRPr="00F240F6">
        <w:rPr>
          <w:color w:val="000000"/>
        </w:rPr>
        <w:lastRenderedPageBreak/>
        <w:t xml:space="preserve">Профилактическая деятельность Администрации Советского внутригородского района городского округа Самара </w:t>
      </w:r>
      <w:r w:rsidR="00EF0BC9">
        <w:rPr>
          <w:color w:val="000000"/>
        </w:rPr>
        <w:t xml:space="preserve">в 2022 году </w:t>
      </w:r>
      <w:r w:rsidRPr="00F240F6">
        <w:rPr>
          <w:color w:val="000000"/>
        </w:rPr>
        <w:t>включала в себя:</w:t>
      </w:r>
      <w:r w:rsidR="00035860">
        <w:rPr>
          <w:color w:val="000000"/>
        </w:rPr>
        <w:t xml:space="preserve"> </w:t>
      </w:r>
    </w:p>
    <w:p w:rsidR="000A6060" w:rsidRDefault="000A6060" w:rsidP="000A6060">
      <w:pPr>
        <w:pStyle w:val="ConsPlusNormal"/>
        <w:spacing w:line="360" w:lineRule="auto"/>
        <w:ind w:firstLine="709"/>
        <w:jc w:val="both"/>
        <w:rPr>
          <w:color w:val="000000"/>
        </w:rPr>
      </w:pPr>
      <w:r>
        <w:rPr>
          <w:color w:val="000000"/>
        </w:rPr>
        <w:t>1) и</w:t>
      </w:r>
      <w:r w:rsidR="00BA54D4">
        <w:rPr>
          <w:color w:val="000000"/>
        </w:rPr>
        <w:t xml:space="preserve">нформирование контролируемых и иных заинтересованных </w:t>
      </w:r>
      <w:r w:rsidR="00BA54D4" w:rsidRPr="00BA54D4">
        <w:rPr>
          <w:color w:val="000000"/>
        </w:rPr>
        <w:t>лиц</w:t>
      </w:r>
      <w:r w:rsidR="00BA54D4">
        <w:rPr>
          <w:color w:val="000000"/>
        </w:rPr>
        <w:t xml:space="preserve"> по </w:t>
      </w:r>
      <w:r w:rsidR="00496552">
        <w:rPr>
          <w:color w:val="000000"/>
        </w:rPr>
        <w:t xml:space="preserve">вопросам </w:t>
      </w:r>
      <w:r w:rsidR="00BA54D4">
        <w:rPr>
          <w:color w:val="000000"/>
        </w:rPr>
        <w:t>соблюдени</w:t>
      </w:r>
      <w:r w:rsidR="00496552">
        <w:rPr>
          <w:color w:val="000000"/>
        </w:rPr>
        <w:t>я</w:t>
      </w:r>
      <w:r w:rsidR="00BA54D4">
        <w:rPr>
          <w:color w:val="000000"/>
        </w:rPr>
        <w:t xml:space="preserve"> обязательных требований посредством </w:t>
      </w:r>
      <w:r w:rsidR="00035860">
        <w:rPr>
          <w:color w:val="000000"/>
        </w:rPr>
        <w:t>р</w:t>
      </w:r>
      <w:r w:rsidR="00BA54D4">
        <w:rPr>
          <w:color w:val="000000"/>
        </w:rPr>
        <w:t>азмещения</w:t>
      </w:r>
      <w:r w:rsidR="00035860" w:rsidRPr="00035860">
        <w:rPr>
          <w:color w:val="000000"/>
        </w:rPr>
        <w:t xml:space="preserve"> сведений на официальном сайте Администрации Советского внутригородского района городского округа Самара в сети «Интернет»</w:t>
      </w:r>
      <w:r w:rsidR="00035860">
        <w:rPr>
          <w:color w:val="000000"/>
        </w:rPr>
        <w:t>;</w:t>
      </w:r>
    </w:p>
    <w:p w:rsidR="000A6060" w:rsidRDefault="000A6060" w:rsidP="000A6060">
      <w:pPr>
        <w:pStyle w:val="ConsPlusNormal"/>
        <w:spacing w:line="360" w:lineRule="auto"/>
        <w:ind w:firstLine="709"/>
        <w:jc w:val="both"/>
        <w:rPr>
          <w:color w:val="000000"/>
        </w:rPr>
      </w:pPr>
      <w:r>
        <w:rPr>
          <w:color w:val="000000"/>
        </w:rPr>
        <w:t>2) к</w:t>
      </w:r>
      <w:r w:rsidR="00035860" w:rsidRPr="00035860">
        <w:rPr>
          <w:color w:val="000000"/>
        </w:rPr>
        <w:t xml:space="preserve">онсультирование контролируемых </w:t>
      </w:r>
      <w:r w:rsidR="00035860">
        <w:rPr>
          <w:color w:val="000000"/>
        </w:rPr>
        <w:t xml:space="preserve">лиц в устной форме по телефону </w:t>
      </w:r>
      <w:r w:rsidR="00035860" w:rsidRPr="00035860">
        <w:rPr>
          <w:color w:val="000000"/>
        </w:rPr>
        <w:t>и на личном приеме либо в ходе проведени</w:t>
      </w:r>
      <w:r w:rsidR="00D35F3D">
        <w:rPr>
          <w:color w:val="000000"/>
        </w:rPr>
        <w:t>я профилактического мероприятия</w:t>
      </w:r>
      <w:r w:rsidR="00035860">
        <w:rPr>
          <w:color w:val="000000"/>
        </w:rPr>
        <w:t>;</w:t>
      </w:r>
    </w:p>
    <w:p w:rsidR="00154894" w:rsidRPr="00F240F6" w:rsidRDefault="000A6060" w:rsidP="000A6060">
      <w:pPr>
        <w:pStyle w:val="ConsPlusNormal"/>
        <w:spacing w:line="360" w:lineRule="auto"/>
        <w:ind w:firstLine="709"/>
        <w:jc w:val="both"/>
        <w:rPr>
          <w:color w:val="000000"/>
        </w:rPr>
      </w:pPr>
      <w:proofErr w:type="gramStart"/>
      <w:r>
        <w:rPr>
          <w:color w:val="000000"/>
        </w:rPr>
        <w:t xml:space="preserve">3) </w:t>
      </w:r>
      <w:r w:rsidR="00167BBD">
        <w:rPr>
          <w:color w:val="000000"/>
        </w:rPr>
        <w:t xml:space="preserve">объявление </w:t>
      </w:r>
      <w:r w:rsidR="00167BBD" w:rsidRPr="00167BBD">
        <w:rPr>
          <w:color w:val="000000"/>
        </w:rPr>
        <w:t>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Советского внутригородского района городского округа Самара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w:t>
      </w:r>
      <w:proofErr w:type="gramEnd"/>
      <w:r w:rsidR="00167BBD" w:rsidRPr="00167BBD">
        <w:rPr>
          <w:color w:val="000000"/>
        </w:rPr>
        <w:t xml:space="preserve"> либо создало угрозу причинения вреда (ущерба) охраняемым законом ценностям</w:t>
      </w:r>
      <w:r w:rsidR="009728A3">
        <w:rPr>
          <w:color w:val="000000"/>
        </w:rPr>
        <w:t>.</w:t>
      </w:r>
    </w:p>
    <w:p w:rsidR="00F30C97" w:rsidRDefault="00D27C9C" w:rsidP="00F30C97">
      <w:pPr>
        <w:pStyle w:val="ConsPlusNormal"/>
        <w:spacing w:line="360" w:lineRule="auto"/>
        <w:ind w:firstLine="709"/>
        <w:jc w:val="both"/>
      </w:pPr>
      <w:r w:rsidRPr="00F240F6">
        <w:rPr>
          <w:color w:val="000000"/>
        </w:rPr>
        <w:t>Так, в 202</w:t>
      </w:r>
      <w:r w:rsidR="00513D85">
        <w:rPr>
          <w:color w:val="000000"/>
        </w:rPr>
        <w:t>2</w:t>
      </w:r>
      <w:r w:rsidRPr="00F240F6">
        <w:rPr>
          <w:color w:val="000000"/>
        </w:rPr>
        <w:t xml:space="preserve"> году выполнены следующие мероприятия по профилактике </w:t>
      </w:r>
      <w:r w:rsidRPr="00CE19B1">
        <w:t>нарушений:</w:t>
      </w:r>
    </w:p>
    <w:p w:rsidR="0095289C" w:rsidRPr="006547CA" w:rsidRDefault="00D75848" w:rsidP="00867BC1">
      <w:pPr>
        <w:pStyle w:val="ConsPlusNormal"/>
        <w:spacing w:line="360" w:lineRule="auto"/>
        <w:ind w:firstLine="709"/>
        <w:jc w:val="both"/>
      </w:pPr>
      <w:proofErr w:type="gramStart"/>
      <w:r>
        <w:t>1</w:t>
      </w:r>
      <w:r w:rsidR="00D27C9C" w:rsidRPr="00CE19B1">
        <w:t xml:space="preserve">) </w:t>
      </w:r>
      <w:r w:rsidR="00A5704A">
        <w:t>р</w:t>
      </w:r>
      <w:r w:rsidR="00D27C9C" w:rsidRPr="00CE19B1">
        <w:t xml:space="preserve">еализованы мероприятия по информированию </w:t>
      </w:r>
      <w:r w:rsidR="00464D21" w:rsidRPr="00CE19B1">
        <w:t>контролируемых лиц</w:t>
      </w:r>
      <w:r w:rsidR="00D27C9C" w:rsidRPr="00CE19B1">
        <w:t xml:space="preserve"> по вопросам соблюдения обязательных требований</w:t>
      </w:r>
      <w:r w:rsidR="00464D21" w:rsidRPr="00CE19B1">
        <w:t xml:space="preserve"> </w:t>
      </w:r>
      <w:r w:rsidRPr="00D75848">
        <w:t>посредством размещения </w:t>
      </w:r>
      <w:r>
        <w:t xml:space="preserve">на </w:t>
      </w:r>
      <w:r w:rsidR="00464D21" w:rsidRPr="00CE19B1">
        <w:t>официальном</w:t>
      </w:r>
      <w:r w:rsidR="00D27C9C" w:rsidRPr="00CE19B1">
        <w:t xml:space="preserve"> сайте Администрации Советского внутригородского района городского округа Самара  в сети «Интернет»</w:t>
      </w:r>
      <w:r w:rsidR="0095289C">
        <w:t>, в том числе,</w:t>
      </w:r>
      <w:r w:rsidR="00D27C9C" w:rsidRPr="00CE19B1">
        <w:t xml:space="preserve"> </w:t>
      </w:r>
      <w:r w:rsidR="00F30C97" w:rsidRPr="006547CA">
        <w:t xml:space="preserve">текстов нормативных правовых актов, регулирующих осуществление муниципального контроля; сведений об изменениях, внесенных в нормативные правовые акты, регулирующие осуществление </w:t>
      </w:r>
      <w:r w:rsidR="0095289C" w:rsidRPr="006547CA">
        <w:t>муниципального контроля;</w:t>
      </w:r>
      <w:proofErr w:type="gramEnd"/>
      <w:r w:rsidR="00F30C97" w:rsidRPr="006547CA">
        <w:t xml:space="preserve"> перечня индикаторов риска на</w:t>
      </w:r>
      <w:r w:rsidR="0095289C" w:rsidRPr="006547CA">
        <w:t>рушения обязательных требований;</w:t>
      </w:r>
      <w:r w:rsidR="00F30C97" w:rsidRPr="006547CA">
        <w:t xml:space="preserve"> </w:t>
      </w:r>
      <w:proofErr w:type="gramStart"/>
      <w:r w:rsidR="00F30C97" w:rsidRPr="006547CA">
        <w:t>сведениях</w:t>
      </w:r>
      <w:proofErr w:type="gramEnd"/>
      <w:r w:rsidR="00F30C97" w:rsidRPr="006547CA">
        <w:t xml:space="preserve"> о способах получения консультаций по вопросам соб</w:t>
      </w:r>
      <w:r w:rsidR="0095289C" w:rsidRPr="006547CA">
        <w:t>людения обязательных требований.</w:t>
      </w:r>
      <w:r w:rsidR="00F30C97" w:rsidRPr="006547CA">
        <w:t xml:space="preserve"> </w:t>
      </w:r>
    </w:p>
    <w:p w:rsidR="009728A3" w:rsidRDefault="00D75848" w:rsidP="00867BC1">
      <w:pPr>
        <w:pStyle w:val="ConsPlusNormal"/>
        <w:spacing w:line="360" w:lineRule="auto"/>
        <w:ind w:firstLine="709"/>
        <w:jc w:val="both"/>
      </w:pPr>
      <w:r>
        <w:lastRenderedPageBreak/>
        <w:t>2</w:t>
      </w:r>
      <w:r w:rsidR="009728A3" w:rsidRPr="00CE19B1">
        <w:t xml:space="preserve">) </w:t>
      </w:r>
      <w:r w:rsidR="00A5704A">
        <w:t>п</w:t>
      </w:r>
      <w:r w:rsidR="00B4488F" w:rsidRPr="00CE19B1">
        <w:t>роводится консультирование контролируемых лиц в устной форме по телефону и на личном приеме либо в ходе проведения профилактического мероприятия.</w:t>
      </w:r>
    </w:p>
    <w:p w:rsidR="004E33BE" w:rsidRPr="00CE19B1" w:rsidRDefault="004E33BE" w:rsidP="00867BC1">
      <w:pPr>
        <w:pStyle w:val="ConsPlusNormal"/>
        <w:spacing w:line="360" w:lineRule="auto"/>
        <w:ind w:firstLine="709"/>
        <w:jc w:val="both"/>
      </w:pPr>
      <w:r w:rsidRPr="004E33BE">
        <w:t xml:space="preserve">В период с 01.01.2022 по 01.09.2022 года   </w:t>
      </w:r>
      <w:r>
        <w:t>проведено</w:t>
      </w:r>
      <w:r w:rsidRPr="004E33BE">
        <w:t xml:space="preserve"> </w:t>
      </w:r>
      <w:r w:rsidR="00141AF8" w:rsidRPr="003C5FB1">
        <w:t>17</w:t>
      </w:r>
      <w:r w:rsidR="0095289C">
        <w:t xml:space="preserve"> консультаций;</w:t>
      </w:r>
    </w:p>
    <w:p w:rsidR="00AA61F2" w:rsidRDefault="00D75848" w:rsidP="00867BC1">
      <w:pPr>
        <w:pStyle w:val="ConsPlusNormal"/>
        <w:spacing w:line="360" w:lineRule="auto"/>
        <w:ind w:firstLine="709"/>
        <w:jc w:val="both"/>
      </w:pPr>
      <w:r>
        <w:rPr>
          <w:color w:val="000000"/>
        </w:rPr>
        <w:t>3</w:t>
      </w:r>
      <w:r w:rsidR="00D27C9C" w:rsidRPr="00F240F6">
        <w:rPr>
          <w:color w:val="000000"/>
        </w:rPr>
        <w:t xml:space="preserve">) </w:t>
      </w:r>
      <w:r w:rsidR="00464D21" w:rsidRPr="00F240F6">
        <w:rPr>
          <w:color w:val="000000"/>
        </w:rPr>
        <w:t>в</w:t>
      </w:r>
      <w:r w:rsidR="00D27C9C" w:rsidRPr="00F240F6">
        <w:rPr>
          <w:color w:val="000000"/>
        </w:rPr>
        <w:t xml:space="preserve"> установленных законом случаях выда</w:t>
      </w:r>
      <w:r w:rsidR="00464D21" w:rsidRPr="00F240F6">
        <w:rPr>
          <w:color w:val="000000"/>
        </w:rPr>
        <w:t>ны</w:t>
      </w:r>
      <w:r w:rsidR="00D27C9C" w:rsidRPr="00F240F6">
        <w:rPr>
          <w:color w:val="000000"/>
        </w:rPr>
        <w:t xml:space="preserve"> предостережения о недопустимости нарушений обязательных требований</w:t>
      </w:r>
      <w:r w:rsidR="00AA61F2">
        <w:rPr>
          <w:color w:val="000000"/>
        </w:rPr>
        <w:t>.</w:t>
      </w:r>
      <w:r w:rsidR="00D27C9C" w:rsidRPr="006D6A2C">
        <w:t xml:space="preserve"> </w:t>
      </w:r>
    </w:p>
    <w:p w:rsidR="00D27C9C" w:rsidRPr="006D6A2C" w:rsidRDefault="00D27C9C" w:rsidP="00867BC1">
      <w:pPr>
        <w:pStyle w:val="ConsPlusNormal"/>
        <w:spacing w:line="360" w:lineRule="auto"/>
        <w:ind w:firstLine="709"/>
        <w:jc w:val="both"/>
      </w:pPr>
      <w:r w:rsidRPr="006D6A2C">
        <w:t xml:space="preserve">В </w:t>
      </w:r>
      <w:r w:rsidR="006D6A2C" w:rsidRPr="006D6A2C">
        <w:t>период с 01.01.2022 по 01.09.2022</w:t>
      </w:r>
      <w:r w:rsidRPr="006D6A2C">
        <w:t xml:space="preserve"> года</w:t>
      </w:r>
      <w:r w:rsidR="00CE19B1">
        <w:t xml:space="preserve">  </w:t>
      </w:r>
      <w:r w:rsidRPr="006D6A2C">
        <w:t xml:space="preserve"> выдано </w:t>
      </w:r>
      <w:r w:rsidR="006D6A2C" w:rsidRPr="006D6A2C">
        <w:t>14 предостережений</w:t>
      </w:r>
      <w:r w:rsidRPr="006D6A2C">
        <w:t>.</w:t>
      </w:r>
    </w:p>
    <w:p w:rsidR="00D27C9C" w:rsidRPr="00F240F6" w:rsidRDefault="00751A52" w:rsidP="00867BC1">
      <w:pPr>
        <w:pStyle w:val="ConsPlusNormal"/>
        <w:spacing w:line="360" w:lineRule="auto"/>
        <w:ind w:firstLine="709"/>
        <w:jc w:val="both"/>
        <w:rPr>
          <w:color w:val="000000"/>
        </w:rPr>
      </w:pPr>
      <w:r w:rsidRPr="00F240F6">
        <w:rPr>
          <w:color w:val="000000"/>
        </w:rPr>
        <w:t xml:space="preserve">В </w:t>
      </w:r>
      <w:r w:rsidR="000F19EA">
        <w:rPr>
          <w:color w:val="000000"/>
        </w:rPr>
        <w:t xml:space="preserve">соответствии с </w:t>
      </w:r>
      <w:r w:rsidR="00D27C9C" w:rsidRPr="00F240F6">
        <w:rPr>
          <w:color w:val="000000"/>
        </w:rPr>
        <w:t>Федеральн</w:t>
      </w:r>
      <w:r w:rsidR="000F19EA">
        <w:rPr>
          <w:color w:val="000000"/>
        </w:rPr>
        <w:t>ым</w:t>
      </w:r>
      <w:r w:rsidR="00D27C9C" w:rsidRPr="00F240F6">
        <w:rPr>
          <w:color w:val="000000"/>
        </w:rPr>
        <w:t xml:space="preserve"> закон</w:t>
      </w:r>
      <w:r w:rsidR="000F19EA">
        <w:rPr>
          <w:color w:val="000000"/>
        </w:rPr>
        <w:t>ом</w:t>
      </w:r>
      <w:r w:rsidR="00D27C9C" w:rsidRPr="00F240F6">
        <w:rPr>
          <w:color w:val="000000"/>
        </w:rPr>
        <w:t xml:space="preserve">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51A52" w:rsidRPr="00F240F6" w:rsidRDefault="00D27C9C" w:rsidP="00867BC1">
      <w:pPr>
        <w:pStyle w:val="ConsPlusNormal"/>
        <w:spacing w:line="360" w:lineRule="auto"/>
        <w:ind w:firstLine="709"/>
        <w:jc w:val="both"/>
        <w:rPr>
          <w:color w:val="000000"/>
        </w:rPr>
      </w:pPr>
      <w:r w:rsidRPr="00F240F6">
        <w:rPr>
          <w:color w:val="000000"/>
        </w:rPr>
        <w:t xml:space="preserve">1.3. </w:t>
      </w:r>
      <w:r w:rsidR="00751A52" w:rsidRPr="00F240F6">
        <w:rPr>
          <w:color w:val="000000"/>
        </w:rPr>
        <w:t>Характеристика проблем, на решение которых направлена Программа профилактики.</w:t>
      </w:r>
    </w:p>
    <w:p w:rsidR="00D27C9C" w:rsidRPr="00F240F6" w:rsidRDefault="00D27C9C" w:rsidP="00867BC1">
      <w:pPr>
        <w:pStyle w:val="ConsPlusNormal"/>
        <w:spacing w:line="360" w:lineRule="auto"/>
        <w:ind w:firstLine="709"/>
        <w:jc w:val="both"/>
        <w:rPr>
          <w:color w:val="000000"/>
        </w:rPr>
      </w:pPr>
      <w:r w:rsidRPr="00F240F6">
        <w:rPr>
          <w:color w:val="000000"/>
        </w:rPr>
        <w:t xml:space="preserve">К проблемам, на решение которых направлена </w:t>
      </w:r>
      <w:r w:rsidR="00464D21" w:rsidRPr="00F240F6">
        <w:rPr>
          <w:color w:val="000000"/>
        </w:rPr>
        <w:t>П</w:t>
      </w:r>
      <w:r w:rsidRPr="00F240F6">
        <w:rPr>
          <w:color w:val="000000"/>
        </w:rPr>
        <w:t>рограмма профилактики, относятся случаи:</w:t>
      </w:r>
    </w:p>
    <w:p w:rsidR="00D27C9C" w:rsidRPr="00F240F6" w:rsidRDefault="00D27C9C" w:rsidP="00867BC1">
      <w:pPr>
        <w:pStyle w:val="ConsPlusNormal"/>
        <w:spacing w:line="360" w:lineRule="auto"/>
        <w:ind w:firstLine="709"/>
        <w:jc w:val="both"/>
        <w:rPr>
          <w:color w:val="000000"/>
        </w:rPr>
      </w:pPr>
      <w:r w:rsidRPr="00F240F6">
        <w:rPr>
          <w:color w:val="000000"/>
        </w:rPr>
        <w:t>1) самовольного занятия земель, земельных участков, частей земельных участков;</w:t>
      </w:r>
    </w:p>
    <w:p w:rsidR="00D27C9C" w:rsidRPr="00F240F6" w:rsidRDefault="00D27C9C" w:rsidP="00867BC1">
      <w:pPr>
        <w:pStyle w:val="ConsPlusNormal"/>
        <w:spacing w:line="360" w:lineRule="auto"/>
        <w:ind w:firstLine="709"/>
        <w:jc w:val="both"/>
        <w:rPr>
          <w:color w:val="000000"/>
        </w:rPr>
      </w:pPr>
      <w:r w:rsidRPr="00F240F6">
        <w:rPr>
          <w:color w:val="000000"/>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077CFA" w:rsidRPr="00F240F6" w:rsidRDefault="005E5603" w:rsidP="00867BC1">
      <w:pPr>
        <w:pStyle w:val="ConsPlusNormal"/>
        <w:spacing w:line="360" w:lineRule="auto"/>
        <w:ind w:firstLine="709"/>
        <w:jc w:val="both"/>
        <w:rPr>
          <w:color w:val="000000"/>
        </w:rPr>
      </w:pPr>
      <w:r w:rsidRPr="00F240F6">
        <w:rPr>
          <w:color w:val="000000"/>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w:t>
      </w:r>
    </w:p>
    <w:p w:rsidR="005E5603" w:rsidRPr="00F240F6" w:rsidRDefault="005E5603" w:rsidP="00867BC1">
      <w:pPr>
        <w:pStyle w:val="ConsPlusNormal"/>
        <w:spacing w:line="360" w:lineRule="auto"/>
        <w:ind w:firstLine="709"/>
        <w:jc w:val="both"/>
        <w:rPr>
          <w:color w:val="000000"/>
        </w:rPr>
      </w:pPr>
      <w:r w:rsidRPr="00F240F6">
        <w:rPr>
          <w:color w:val="000000"/>
        </w:rPr>
        <w:lastRenderedPageBreak/>
        <w:t xml:space="preserve">В рамках профилактических мероприятий соответствующая информация </w:t>
      </w:r>
      <w:r w:rsidR="0095289C">
        <w:rPr>
          <w:color w:val="000000"/>
        </w:rPr>
        <w:t>доводит</w:t>
      </w:r>
      <w:r w:rsidRPr="00F240F6">
        <w:rPr>
          <w:color w:val="000000"/>
        </w:rPr>
        <w:t xml:space="preserve">ся до контролируемых лиц. Кроме того, до контролируемых лиц доводится информация о процедурах предоставления земельных участков, находящихся в государственной или муниципальной собственности. </w:t>
      </w:r>
    </w:p>
    <w:p w:rsidR="005E5603" w:rsidRPr="00F240F6" w:rsidRDefault="005E5603" w:rsidP="00867BC1">
      <w:pPr>
        <w:pStyle w:val="ConsPlusNormal"/>
        <w:spacing w:line="360" w:lineRule="auto"/>
        <w:ind w:firstLine="709"/>
        <w:jc w:val="both"/>
        <w:rPr>
          <w:color w:val="000000"/>
        </w:rPr>
      </w:pPr>
      <w:r w:rsidRPr="00F240F6">
        <w:rPr>
          <w:color w:val="000000"/>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5E5603" w:rsidRPr="00F240F6" w:rsidRDefault="005E5603" w:rsidP="00867BC1">
      <w:pPr>
        <w:pStyle w:val="ConsPlusNormal"/>
        <w:spacing w:line="360" w:lineRule="auto"/>
        <w:ind w:firstLine="709"/>
        <w:jc w:val="both"/>
        <w:rPr>
          <w:color w:val="000000"/>
        </w:rPr>
      </w:pPr>
      <w:r w:rsidRPr="00F240F6">
        <w:rPr>
          <w:color w:val="000000"/>
        </w:rPr>
        <w:t xml:space="preserve">- желание </w:t>
      </w:r>
      <w:r w:rsidR="00464D21" w:rsidRPr="00F240F6">
        <w:rPr>
          <w:color w:val="000000"/>
        </w:rPr>
        <w:t>контролируемого</w:t>
      </w:r>
      <w:r w:rsidRPr="00F240F6">
        <w:rPr>
          <w:color w:val="000000"/>
        </w:rPr>
        <w:t xml:space="preserve">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5E5603" w:rsidRPr="00F240F6" w:rsidRDefault="005E5603" w:rsidP="00867BC1">
      <w:pPr>
        <w:pStyle w:val="ConsPlusNormal"/>
        <w:spacing w:line="360" w:lineRule="auto"/>
        <w:ind w:firstLine="709"/>
        <w:jc w:val="both"/>
        <w:rPr>
          <w:color w:val="000000"/>
        </w:rPr>
      </w:pPr>
      <w:r w:rsidRPr="00F240F6">
        <w:rPr>
          <w:color w:val="000000"/>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077CFA" w:rsidRPr="00F240F6" w:rsidRDefault="005E5603" w:rsidP="00867BC1">
      <w:pPr>
        <w:pStyle w:val="ConsPlusNormal"/>
        <w:spacing w:line="360" w:lineRule="auto"/>
        <w:ind w:firstLine="709"/>
        <w:jc w:val="both"/>
        <w:rPr>
          <w:color w:val="000000"/>
        </w:rPr>
      </w:pPr>
      <w:r w:rsidRPr="00F240F6">
        <w:rPr>
          <w:color w:val="000000"/>
        </w:rPr>
        <w:t xml:space="preserve">- незнание </w:t>
      </w:r>
      <w:proofErr w:type="gramStart"/>
      <w:r w:rsidRPr="00F240F6">
        <w:rPr>
          <w:color w:val="000000"/>
        </w:rPr>
        <w:t>процедур изменения видов разрешенного использования земельного участка</w:t>
      </w:r>
      <w:proofErr w:type="gramEnd"/>
      <w:r w:rsidRPr="00F240F6">
        <w:rPr>
          <w:color w:val="000000"/>
        </w:rPr>
        <w:t xml:space="preserve"> или получения разрешения на условно разрешенный вид и</w:t>
      </w:r>
      <w:r w:rsidR="00077CFA" w:rsidRPr="00F240F6">
        <w:rPr>
          <w:color w:val="000000"/>
        </w:rPr>
        <w:t>спользования земельного участка</w:t>
      </w:r>
      <w:r w:rsidR="00464D21" w:rsidRPr="00F240F6">
        <w:rPr>
          <w:color w:val="000000"/>
        </w:rPr>
        <w:t>.</w:t>
      </w:r>
    </w:p>
    <w:p w:rsidR="005E5603" w:rsidRDefault="005E5603" w:rsidP="00867BC1">
      <w:pPr>
        <w:pStyle w:val="ConsPlusNormal"/>
        <w:spacing w:line="360" w:lineRule="auto"/>
        <w:ind w:firstLine="709"/>
        <w:jc w:val="both"/>
        <w:rPr>
          <w:color w:val="000000"/>
        </w:rPr>
      </w:pPr>
      <w:r w:rsidRPr="00F240F6">
        <w:rPr>
          <w:color w:val="000000"/>
        </w:rPr>
        <w:t xml:space="preserve">Мероприятия </w:t>
      </w:r>
      <w:r w:rsidR="00464D21" w:rsidRPr="00F240F6">
        <w:rPr>
          <w:color w:val="000000"/>
        </w:rPr>
        <w:t>П</w:t>
      </w:r>
      <w:r w:rsidRPr="00F240F6">
        <w:rPr>
          <w:color w:val="000000"/>
        </w:rPr>
        <w:t>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F240F6" w:rsidRDefault="00F240F6" w:rsidP="00867BC1">
      <w:pPr>
        <w:pStyle w:val="ConsPlusNormal"/>
        <w:spacing w:line="360" w:lineRule="auto"/>
        <w:ind w:firstLine="709"/>
        <w:jc w:val="both"/>
        <w:rPr>
          <w:color w:val="000000"/>
        </w:rPr>
      </w:pPr>
    </w:p>
    <w:p w:rsidR="00FF7048" w:rsidRDefault="00464D21" w:rsidP="00B07D35">
      <w:pPr>
        <w:pStyle w:val="ConsPlusNormal"/>
        <w:spacing w:line="360" w:lineRule="auto"/>
        <w:ind w:firstLine="709"/>
        <w:jc w:val="center"/>
      </w:pPr>
      <w:r w:rsidRPr="00F240F6">
        <w:t>2</w:t>
      </w:r>
      <w:r w:rsidR="00FF7048" w:rsidRPr="00F240F6">
        <w:t>.</w:t>
      </w:r>
      <w:r w:rsidR="00F36FDC" w:rsidRPr="00F240F6">
        <w:t xml:space="preserve"> Цели и задачи реализации Программы профилактики</w:t>
      </w:r>
    </w:p>
    <w:p w:rsidR="002C38D3" w:rsidRPr="00F240F6" w:rsidRDefault="002C38D3" w:rsidP="00867BC1">
      <w:pPr>
        <w:pStyle w:val="ConsPlusNormal"/>
        <w:spacing w:line="360" w:lineRule="auto"/>
        <w:ind w:firstLine="709"/>
        <w:jc w:val="both"/>
        <w:rPr>
          <w:color w:val="000000"/>
        </w:rPr>
      </w:pPr>
    </w:p>
    <w:p w:rsidR="00903FB1" w:rsidRPr="00F240F6" w:rsidRDefault="00903FB1" w:rsidP="00867BC1">
      <w:pPr>
        <w:pStyle w:val="ConsPlusNormal"/>
        <w:spacing w:line="360" w:lineRule="auto"/>
        <w:ind w:firstLine="709"/>
        <w:jc w:val="both"/>
        <w:rPr>
          <w:color w:val="000000"/>
        </w:rPr>
      </w:pPr>
      <w:r w:rsidRPr="00F240F6">
        <w:rPr>
          <w:color w:val="000000"/>
        </w:rPr>
        <w:t>2.1. Целями профилактики рисков причинения вреда (ущерба) охраняемым законом ценностям являются:</w:t>
      </w:r>
    </w:p>
    <w:p w:rsidR="00903FB1" w:rsidRPr="00F240F6" w:rsidRDefault="00903FB1" w:rsidP="00867BC1">
      <w:pPr>
        <w:pStyle w:val="ConsPlusNormal"/>
        <w:spacing w:line="360" w:lineRule="auto"/>
        <w:ind w:firstLine="709"/>
        <w:jc w:val="both"/>
        <w:rPr>
          <w:color w:val="000000"/>
        </w:rPr>
      </w:pPr>
      <w:r w:rsidRPr="00F240F6">
        <w:rPr>
          <w:color w:val="000000"/>
        </w:rPr>
        <w:t>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03FB1" w:rsidRPr="00F240F6" w:rsidRDefault="00903FB1" w:rsidP="00867BC1">
      <w:pPr>
        <w:pStyle w:val="ConsPlusNormal"/>
        <w:spacing w:line="360" w:lineRule="auto"/>
        <w:ind w:firstLine="709"/>
        <w:jc w:val="both"/>
        <w:rPr>
          <w:color w:val="000000"/>
        </w:rPr>
      </w:pPr>
      <w:r w:rsidRPr="00F240F6">
        <w:rPr>
          <w:color w:val="000000"/>
        </w:rPr>
        <w:lastRenderedPageBreak/>
        <w:t>2) создание условий для доведения обязательных требований до контролируемых лиц, повышение информированности о способах их соблюдения.</w:t>
      </w:r>
    </w:p>
    <w:p w:rsidR="00903FB1" w:rsidRPr="00F240F6" w:rsidRDefault="00903FB1" w:rsidP="00867BC1">
      <w:pPr>
        <w:pStyle w:val="ConsPlusNormal"/>
        <w:spacing w:line="360" w:lineRule="auto"/>
        <w:ind w:firstLine="709"/>
        <w:jc w:val="both"/>
        <w:rPr>
          <w:color w:val="000000"/>
        </w:rPr>
      </w:pPr>
      <w:r w:rsidRPr="00F240F6">
        <w:rPr>
          <w:color w:val="000000"/>
        </w:rPr>
        <w:t>2.2. Для достижения целей профилактики рисков причинения вреда (ущерба) охраняемым законом ценностям выполняются следующие задачи:</w:t>
      </w:r>
    </w:p>
    <w:p w:rsidR="00903FB1" w:rsidRPr="00F240F6" w:rsidRDefault="00903FB1" w:rsidP="00867BC1">
      <w:pPr>
        <w:pStyle w:val="ConsPlusNormal"/>
        <w:spacing w:line="360" w:lineRule="auto"/>
        <w:ind w:firstLine="709"/>
        <w:jc w:val="both"/>
        <w:rPr>
          <w:color w:val="000000"/>
        </w:rPr>
      </w:pPr>
      <w:r w:rsidRPr="00F240F6">
        <w:rPr>
          <w:color w:val="000000"/>
        </w:rPr>
        <w:t>1) анализ выявленных в результате проведения муниципального земельного контроля нарушений обязательных требований;</w:t>
      </w:r>
    </w:p>
    <w:p w:rsidR="00F13AC5" w:rsidRDefault="00903FB1" w:rsidP="00867BC1">
      <w:pPr>
        <w:pStyle w:val="ConsPlusNormal"/>
        <w:spacing w:line="360" w:lineRule="auto"/>
        <w:ind w:firstLine="709"/>
        <w:jc w:val="both"/>
        <w:rPr>
          <w:color w:val="000000"/>
        </w:rPr>
      </w:pPr>
      <w:r w:rsidRPr="00F240F6">
        <w:rPr>
          <w:color w:val="00000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B706A" w:rsidRDefault="00903FB1" w:rsidP="00867BC1">
      <w:pPr>
        <w:pStyle w:val="ConsPlusNormal"/>
        <w:spacing w:line="360" w:lineRule="auto"/>
        <w:ind w:firstLine="709"/>
        <w:jc w:val="both"/>
        <w:rPr>
          <w:color w:val="000000"/>
        </w:rPr>
      </w:pPr>
      <w:r w:rsidRPr="00F240F6">
        <w:rPr>
          <w:color w:val="000000"/>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F240F6" w:rsidRDefault="00464D21" w:rsidP="008934A0">
      <w:pPr>
        <w:widowControl w:val="0"/>
        <w:autoSpaceDE w:val="0"/>
        <w:autoSpaceDN w:val="0"/>
        <w:adjustRightInd w:val="0"/>
        <w:spacing w:after="0"/>
        <w:ind w:firstLine="567"/>
        <w:jc w:val="center"/>
        <w:outlineLvl w:val="2"/>
        <w:rPr>
          <w:rFonts w:ascii="Times New Roman" w:hAnsi="Times New Roman" w:cs="Times New Roman"/>
          <w:sz w:val="28"/>
          <w:szCs w:val="28"/>
        </w:rPr>
      </w:pPr>
      <w:r>
        <w:rPr>
          <w:rFonts w:ascii="Times New Roman" w:hAnsi="Times New Roman" w:cs="Times New Roman"/>
          <w:sz w:val="28"/>
          <w:szCs w:val="28"/>
        </w:rPr>
        <w:t>3</w:t>
      </w:r>
      <w:r w:rsidR="009B706A" w:rsidRPr="000A5E14">
        <w:rPr>
          <w:rFonts w:ascii="Times New Roman" w:hAnsi="Times New Roman" w:cs="Times New Roman"/>
          <w:sz w:val="28"/>
          <w:szCs w:val="28"/>
        </w:rPr>
        <w:t>. Перечень профилактических мероприятий, сроки (периодичность)</w:t>
      </w:r>
    </w:p>
    <w:p w:rsidR="009B706A" w:rsidRDefault="00F240F6" w:rsidP="008934A0">
      <w:pPr>
        <w:widowControl w:val="0"/>
        <w:autoSpaceDE w:val="0"/>
        <w:autoSpaceDN w:val="0"/>
        <w:adjustRightInd w:val="0"/>
        <w:spacing w:after="0"/>
        <w:ind w:firstLine="567"/>
        <w:jc w:val="center"/>
        <w:outlineLvl w:val="2"/>
        <w:rPr>
          <w:rFonts w:ascii="Times New Roman" w:hAnsi="Times New Roman" w:cs="Times New Roman"/>
          <w:sz w:val="28"/>
          <w:szCs w:val="28"/>
        </w:rPr>
      </w:pPr>
      <w:r>
        <w:rPr>
          <w:rFonts w:ascii="Times New Roman" w:hAnsi="Times New Roman" w:cs="Times New Roman"/>
          <w:sz w:val="28"/>
          <w:szCs w:val="28"/>
        </w:rPr>
        <w:t>их проведения</w:t>
      </w:r>
    </w:p>
    <w:p w:rsidR="002C38D3" w:rsidRDefault="002C38D3" w:rsidP="00867BC1">
      <w:pPr>
        <w:widowControl w:val="0"/>
        <w:autoSpaceDE w:val="0"/>
        <w:autoSpaceDN w:val="0"/>
        <w:adjustRightInd w:val="0"/>
        <w:spacing w:after="0"/>
        <w:ind w:firstLine="567"/>
        <w:jc w:val="both"/>
        <w:outlineLvl w:val="2"/>
        <w:rPr>
          <w:rFonts w:ascii="Times New Roman" w:hAnsi="Times New Roman" w:cs="Times New Roman"/>
          <w:sz w:val="28"/>
          <w:szCs w:val="28"/>
        </w:rPr>
      </w:pPr>
    </w:p>
    <w:tbl>
      <w:tblPr>
        <w:tblStyle w:val="a7"/>
        <w:tblW w:w="0" w:type="auto"/>
        <w:tblLook w:val="04A0" w:firstRow="1" w:lastRow="0" w:firstColumn="1" w:lastColumn="0" w:noHBand="0" w:noVBand="1"/>
      </w:tblPr>
      <w:tblGrid>
        <w:gridCol w:w="534"/>
        <w:gridCol w:w="2126"/>
        <w:gridCol w:w="3544"/>
        <w:gridCol w:w="1984"/>
        <w:gridCol w:w="1665"/>
      </w:tblGrid>
      <w:tr w:rsidR="00872B41" w:rsidTr="00872B41">
        <w:tc>
          <w:tcPr>
            <w:tcW w:w="534" w:type="dxa"/>
            <w:vAlign w:val="center"/>
          </w:tcPr>
          <w:p w:rsidR="00903FB1" w:rsidRPr="00903FB1" w:rsidRDefault="00903FB1" w:rsidP="00867BC1">
            <w:pPr>
              <w:autoSpaceDE w:val="0"/>
              <w:autoSpaceDN w:val="0"/>
              <w:adjustRightInd w:val="0"/>
              <w:jc w:val="both"/>
              <w:rPr>
                <w:rFonts w:ascii="Times New Roman" w:hAnsi="Times New Roman" w:cs="Times New Roman"/>
                <w:b/>
                <w:sz w:val="20"/>
                <w:szCs w:val="20"/>
              </w:rPr>
            </w:pPr>
            <w:r w:rsidRPr="00903FB1">
              <w:rPr>
                <w:rFonts w:ascii="Times New Roman" w:hAnsi="Times New Roman" w:cs="Times New Roman"/>
                <w:b/>
                <w:sz w:val="20"/>
                <w:szCs w:val="20"/>
              </w:rPr>
              <w:t xml:space="preserve">№ </w:t>
            </w:r>
            <w:proofErr w:type="gramStart"/>
            <w:r w:rsidRPr="00903FB1">
              <w:rPr>
                <w:rFonts w:ascii="Times New Roman" w:hAnsi="Times New Roman" w:cs="Times New Roman"/>
                <w:b/>
                <w:sz w:val="20"/>
                <w:szCs w:val="20"/>
              </w:rPr>
              <w:t>п</w:t>
            </w:r>
            <w:proofErr w:type="gramEnd"/>
            <w:r w:rsidRPr="00903FB1">
              <w:rPr>
                <w:rFonts w:ascii="Times New Roman" w:hAnsi="Times New Roman" w:cs="Times New Roman"/>
                <w:b/>
                <w:sz w:val="20"/>
                <w:szCs w:val="20"/>
              </w:rPr>
              <w:t>/п</w:t>
            </w:r>
          </w:p>
        </w:tc>
        <w:tc>
          <w:tcPr>
            <w:tcW w:w="2126" w:type="dxa"/>
            <w:vAlign w:val="center"/>
          </w:tcPr>
          <w:p w:rsidR="00903FB1" w:rsidRPr="00903FB1" w:rsidRDefault="00903FB1" w:rsidP="00867BC1">
            <w:pPr>
              <w:autoSpaceDE w:val="0"/>
              <w:autoSpaceDN w:val="0"/>
              <w:adjustRightInd w:val="0"/>
              <w:jc w:val="both"/>
              <w:rPr>
                <w:rFonts w:ascii="Times New Roman" w:hAnsi="Times New Roman" w:cs="Times New Roman"/>
                <w:b/>
                <w:sz w:val="20"/>
                <w:szCs w:val="20"/>
              </w:rPr>
            </w:pPr>
            <w:r w:rsidRPr="00903FB1">
              <w:rPr>
                <w:rFonts w:ascii="Times New Roman" w:hAnsi="Times New Roman" w:cs="Times New Roman"/>
                <w:b/>
                <w:sz w:val="20"/>
                <w:szCs w:val="20"/>
              </w:rPr>
              <w:t>Вид мероприятия</w:t>
            </w:r>
          </w:p>
        </w:tc>
        <w:tc>
          <w:tcPr>
            <w:tcW w:w="3544" w:type="dxa"/>
            <w:vAlign w:val="center"/>
          </w:tcPr>
          <w:p w:rsidR="00903FB1" w:rsidRPr="00903FB1" w:rsidRDefault="00903FB1" w:rsidP="00867BC1">
            <w:pPr>
              <w:autoSpaceDE w:val="0"/>
              <w:autoSpaceDN w:val="0"/>
              <w:adjustRightInd w:val="0"/>
              <w:jc w:val="both"/>
              <w:rPr>
                <w:rFonts w:ascii="Times New Roman" w:hAnsi="Times New Roman" w:cs="Times New Roman"/>
                <w:b/>
                <w:sz w:val="20"/>
                <w:szCs w:val="20"/>
              </w:rPr>
            </w:pPr>
            <w:r w:rsidRPr="00903FB1">
              <w:rPr>
                <w:rFonts w:ascii="Times New Roman" w:hAnsi="Times New Roman" w:cs="Times New Roman"/>
                <w:b/>
                <w:sz w:val="20"/>
                <w:szCs w:val="20"/>
              </w:rPr>
              <w:t>Содержание мероприятия</w:t>
            </w:r>
          </w:p>
        </w:tc>
        <w:tc>
          <w:tcPr>
            <w:tcW w:w="1984" w:type="dxa"/>
            <w:vAlign w:val="center"/>
          </w:tcPr>
          <w:p w:rsidR="00903FB1" w:rsidRPr="00903FB1" w:rsidRDefault="00903FB1" w:rsidP="00867BC1">
            <w:pPr>
              <w:autoSpaceDE w:val="0"/>
              <w:autoSpaceDN w:val="0"/>
              <w:adjustRightInd w:val="0"/>
              <w:jc w:val="both"/>
              <w:rPr>
                <w:rFonts w:ascii="Times New Roman" w:hAnsi="Times New Roman" w:cs="Times New Roman"/>
                <w:b/>
                <w:sz w:val="20"/>
                <w:szCs w:val="20"/>
              </w:rPr>
            </w:pPr>
            <w:r w:rsidRPr="00903FB1">
              <w:rPr>
                <w:rFonts w:ascii="Times New Roman" w:hAnsi="Times New Roman" w:cs="Times New Roman"/>
                <w:b/>
                <w:sz w:val="20"/>
                <w:szCs w:val="20"/>
              </w:rPr>
              <w:t>Срок реализации мероприятия</w:t>
            </w:r>
          </w:p>
        </w:tc>
        <w:tc>
          <w:tcPr>
            <w:tcW w:w="1665" w:type="dxa"/>
            <w:vAlign w:val="center"/>
          </w:tcPr>
          <w:p w:rsidR="00903FB1" w:rsidRPr="00903FB1" w:rsidRDefault="00903FB1" w:rsidP="00867BC1">
            <w:pPr>
              <w:autoSpaceDE w:val="0"/>
              <w:autoSpaceDN w:val="0"/>
              <w:adjustRightInd w:val="0"/>
              <w:jc w:val="both"/>
              <w:rPr>
                <w:rFonts w:ascii="Times New Roman" w:hAnsi="Times New Roman" w:cs="Times New Roman"/>
                <w:b/>
                <w:sz w:val="20"/>
                <w:szCs w:val="20"/>
              </w:rPr>
            </w:pPr>
            <w:r w:rsidRPr="00903FB1">
              <w:rPr>
                <w:rFonts w:ascii="Times New Roman" w:hAnsi="Times New Roman" w:cs="Times New Roman"/>
                <w:b/>
                <w:sz w:val="20"/>
                <w:szCs w:val="20"/>
              </w:rPr>
              <w:t>Ответственный за реализацию мероприятия исполнитель</w:t>
            </w:r>
          </w:p>
        </w:tc>
      </w:tr>
      <w:tr w:rsidR="00464D21" w:rsidTr="00872B41">
        <w:tc>
          <w:tcPr>
            <w:tcW w:w="534" w:type="dxa"/>
            <w:vMerge w:val="restart"/>
          </w:tcPr>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Pr="00903FB1" w:rsidRDefault="00464D21" w:rsidP="00867BC1">
            <w:pPr>
              <w:widowControl w:val="0"/>
              <w:autoSpaceDE w:val="0"/>
              <w:autoSpaceDN w:val="0"/>
              <w:adjustRightInd w:val="0"/>
              <w:jc w:val="both"/>
              <w:outlineLvl w:val="2"/>
              <w:rPr>
                <w:rFonts w:ascii="Times New Roman" w:hAnsi="Times New Roman" w:cs="Times New Roman"/>
                <w:sz w:val="20"/>
                <w:szCs w:val="20"/>
              </w:rPr>
            </w:pPr>
            <w:r w:rsidRPr="00903FB1">
              <w:rPr>
                <w:rFonts w:ascii="Times New Roman" w:hAnsi="Times New Roman" w:cs="Times New Roman"/>
                <w:sz w:val="20"/>
                <w:szCs w:val="20"/>
              </w:rPr>
              <w:t>1</w:t>
            </w:r>
          </w:p>
        </w:tc>
        <w:tc>
          <w:tcPr>
            <w:tcW w:w="2126" w:type="dxa"/>
            <w:vMerge w:val="restart"/>
          </w:tcPr>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r w:rsidRPr="00903FB1">
              <w:rPr>
                <w:rFonts w:ascii="Times New Roman" w:hAnsi="Times New Roman" w:cs="Times New Roman"/>
                <w:sz w:val="20"/>
                <w:szCs w:val="20"/>
              </w:rPr>
              <w:t>Информирование контролируемых и иных лиц по вопросам соблюдения обязательных требований</w:t>
            </w:r>
          </w:p>
        </w:tc>
        <w:tc>
          <w:tcPr>
            <w:tcW w:w="3544" w:type="dxa"/>
          </w:tcPr>
          <w:p w:rsidR="00464D21" w:rsidRPr="00903FB1" w:rsidRDefault="00464D21" w:rsidP="00867BC1">
            <w:pPr>
              <w:widowControl w:val="0"/>
              <w:autoSpaceDE w:val="0"/>
              <w:autoSpaceDN w:val="0"/>
              <w:adjustRightInd w:val="0"/>
              <w:jc w:val="both"/>
              <w:outlineLvl w:val="2"/>
              <w:rPr>
                <w:rFonts w:ascii="Times New Roman" w:hAnsi="Times New Roman" w:cs="Times New Roman"/>
                <w:sz w:val="20"/>
                <w:szCs w:val="20"/>
              </w:rPr>
            </w:pPr>
            <w:r>
              <w:rPr>
                <w:rFonts w:ascii="Times New Roman" w:hAnsi="Times New Roman" w:cs="Times New Roman"/>
                <w:sz w:val="20"/>
                <w:szCs w:val="20"/>
              </w:rPr>
              <w:t xml:space="preserve">1. </w:t>
            </w:r>
            <w:r w:rsidRPr="00903FB1">
              <w:rPr>
                <w:rFonts w:ascii="Times New Roman" w:hAnsi="Times New Roman" w:cs="Times New Roman"/>
                <w:sz w:val="20"/>
                <w:szCs w:val="20"/>
              </w:rPr>
              <w:t xml:space="preserve">Размещение сведений по вопросам соблюдения обязательных требований на </w:t>
            </w:r>
            <w:r w:rsidRPr="00464D21">
              <w:rPr>
                <w:rFonts w:ascii="Times New Roman" w:hAnsi="Times New Roman" w:cs="Times New Roman"/>
                <w:sz w:val="20"/>
                <w:szCs w:val="20"/>
              </w:rPr>
              <w:t>официальном</w:t>
            </w:r>
            <w:r w:rsidRPr="00903FB1">
              <w:rPr>
                <w:rFonts w:ascii="Times New Roman" w:hAnsi="Times New Roman" w:cs="Times New Roman"/>
                <w:sz w:val="20"/>
                <w:szCs w:val="20"/>
              </w:rPr>
              <w:t xml:space="preserve"> сайте </w:t>
            </w:r>
            <w:r>
              <w:rPr>
                <w:rFonts w:ascii="Times New Roman" w:hAnsi="Times New Roman" w:cs="Times New Roman"/>
                <w:sz w:val="20"/>
                <w:szCs w:val="20"/>
              </w:rPr>
              <w:t>А</w:t>
            </w:r>
            <w:r w:rsidRPr="00903FB1">
              <w:rPr>
                <w:rFonts w:ascii="Times New Roman" w:hAnsi="Times New Roman" w:cs="Times New Roman"/>
                <w:sz w:val="20"/>
                <w:szCs w:val="20"/>
              </w:rPr>
              <w:t>дминистрации</w:t>
            </w:r>
            <w:r>
              <w:rPr>
                <w:rFonts w:ascii="Times New Roman" w:hAnsi="Times New Roman" w:cs="Times New Roman"/>
                <w:sz w:val="20"/>
                <w:szCs w:val="20"/>
              </w:rPr>
              <w:t xml:space="preserve"> Советского внутригородского района городского округа Самара</w:t>
            </w:r>
            <w:r w:rsidRPr="00903FB1">
              <w:rPr>
                <w:rFonts w:ascii="Times New Roman" w:hAnsi="Times New Roman" w:cs="Times New Roman"/>
                <w:sz w:val="20"/>
                <w:szCs w:val="20"/>
              </w:rPr>
              <w:t xml:space="preserve"> в </w:t>
            </w:r>
            <w:r>
              <w:rPr>
                <w:rFonts w:ascii="Times New Roman" w:hAnsi="Times New Roman" w:cs="Times New Roman"/>
                <w:sz w:val="20"/>
                <w:szCs w:val="20"/>
              </w:rPr>
              <w:t>сети «Интернет»</w:t>
            </w:r>
          </w:p>
        </w:tc>
        <w:tc>
          <w:tcPr>
            <w:tcW w:w="1984" w:type="dxa"/>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r>
              <w:rPr>
                <w:rFonts w:ascii="Times New Roman" w:hAnsi="Times New Roman" w:cs="Times New Roman"/>
                <w:sz w:val="20"/>
                <w:szCs w:val="20"/>
              </w:rPr>
              <w:t>П</w:t>
            </w:r>
            <w:r w:rsidRPr="003D5DAE">
              <w:rPr>
                <w:rFonts w:ascii="Times New Roman" w:hAnsi="Times New Roman" w:cs="Times New Roman"/>
                <w:sz w:val="20"/>
                <w:szCs w:val="20"/>
              </w:rPr>
              <w:t>оддерживаются в актуальном состоянии и обновляются в срок не позднее 30 дней с момента их изменения</w:t>
            </w:r>
          </w:p>
        </w:tc>
        <w:tc>
          <w:tcPr>
            <w:tcW w:w="1665" w:type="dxa"/>
            <w:vMerge w:val="restart"/>
          </w:tcPr>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p>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r w:rsidRPr="00903FB1">
              <w:rPr>
                <w:rFonts w:ascii="Times New Roman" w:hAnsi="Times New Roman" w:cs="Times New Roman"/>
                <w:sz w:val="20"/>
                <w:szCs w:val="20"/>
              </w:rPr>
              <w:t>Отдел муниципального земельного контроля</w:t>
            </w:r>
          </w:p>
        </w:tc>
      </w:tr>
      <w:tr w:rsidR="00464D21" w:rsidTr="00872B41">
        <w:tc>
          <w:tcPr>
            <w:tcW w:w="534" w:type="dxa"/>
            <w:vMerge/>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p>
        </w:tc>
        <w:tc>
          <w:tcPr>
            <w:tcW w:w="2126" w:type="dxa"/>
            <w:vMerge/>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p>
        </w:tc>
        <w:tc>
          <w:tcPr>
            <w:tcW w:w="3544" w:type="dxa"/>
          </w:tcPr>
          <w:p w:rsidR="00464D21" w:rsidRPr="00903FB1" w:rsidRDefault="00464D21" w:rsidP="00867BC1">
            <w:pPr>
              <w:widowControl w:val="0"/>
              <w:autoSpaceDE w:val="0"/>
              <w:autoSpaceDN w:val="0"/>
              <w:adjustRightInd w:val="0"/>
              <w:jc w:val="both"/>
              <w:outlineLvl w:val="2"/>
              <w:rPr>
                <w:rFonts w:ascii="Times New Roman" w:hAnsi="Times New Roman" w:cs="Times New Roman"/>
                <w:sz w:val="20"/>
                <w:szCs w:val="20"/>
              </w:rPr>
            </w:pPr>
            <w:r w:rsidRPr="00903FB1">
              <w:rPr>
                <w:rFonts w:ascii="Times New Roman" w:hAnsi="Times New Roman" w:cs="Times New Roman"/>
                <w:sz w:val="20"/>
                <w:szCs w:val="20"/>
              </w:rPr>
              <w:t>2. Размещение сведений по вопросам соблюдения обязательных требований в средствах массовой информации</w:t>
            </w:r>
          </w:p>
        </w:tc>
        <w:tc>
          <w:tcPr>
            <w:tcW w:w="1984" w:type="dxa"/>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r>
              <w:rPr>
                <w:rFonts w:ascii="Times New Roman" w:hAnsi="Times New Roman" w:cs="Times New Roman"/>
                <w:sz w:val="20"/>
                <w:szCs w:val="20"/>
              </w:rPr>
              <w:t xml:space="preserve">Не позднее 30 дней со дня принятия, отмены нормативных правовых актов, </w:t>
            </w:r>
            <w:r w:rsidRPr="00FE724D">
              <w:rPr>
                <w:rFonts w:ascii="Times New Roman" w:hAnsi="Times New Roman" w:cs="Times New Roman"/>
                <w:sz w:val="20"/>
                <w:szCs w:val="20"/>
              </w:rPr>
              <w:t>внесения изменений в действующие нормативные правовые акты</w:t>
            </w:r>
          </w:p>
        </w:tc>
        <w:tc>
          <w:tcPr>
            <w:tcW w:w="1665" w:type="dxa"/>
            <w:vMerge/>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p>
        </w:tc>
      </w:tr>
      <w:tr w:rsidR="00464D21" w:rsidTr="00872B41">
        <w:tc>
          <w:tcPr>
            <w:tcW w:w="534" w:type="dxa"/>
            <w:vMerge/>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p>
        </w:tc>
        <w:tc>
          <w:tcPr>
            <w:tcW w:w="2126" w:type="dxa"/>
            <w:vMerge/>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p>
        </w:tc>
        <w:tc>
          <w:tcPr>
            <w:tcW w:w="3544" w:type="dxa"/>
          </w:tcPr>
          <w:p w:rsidR="00464D21" w:rsidRPr="00903FB1" w:rsidRDefault="00464D21" w:rsidP="00867BC1">
            <w:pPr>
              <w:widowControl w:val="0"/>
              <w:autoSpaceDE w:val="0"/>
              <w:autoSpaceDN w:val="0"/>
              <w:adjustRightInd w:val="0"/>
              <w:jc w:val="both"/>
              <w:outlineLvl w:val="2"/>
              <w:rPr>
                <w:rFonts w:ascii="Times New Roman" w:hAnsi="Times New Roman" w:cs="Times New Roman"/>
                <w:sz w:val="20"/>
                <w:szCs w:val="20"/>
              </w:rPr>
            </w:pPr>
            <w:r>
              <w:rPr>
                <w:rFonts w:ascii="Times New Roman" w:hAnsi="Times New Roman" w:cs="Times New Roman"/>
                <w:sz w:val="20"/>
                <w:szCs w:val="20"/>
              </w:rPr>
              <w:t xml:space="preserve">3. </w:t>
            </w:r>
            <w:r w:rsidRPr="00464D21">
              <w:rPr>
                <w:rFonts w:ascii="Times New Roman" w:hAnsi="Times New Roman" w:cs="Times New Roman"/>
                <w:sz w:val="20"/>
                <w:szCs w:val="20"/>
              </w:rPr>
              <w:t>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1984" w:type="dxa"/>
          </w:tcPr>
          <w:p w:rsidR="00464D21" w:rsidRDefault="00464D21" w:rsidP="00867BC1">
            <w:pPr>
              <w:widowControl w:val="0"/>
              <w:autoSpaceDE w:val="0"/>
              <w:autoSpaceDN w:val="0"/>
              <w:adjustRightInd w:val="0"/>
              <w:jc w:val="both"/>
              <w:outlineLvl w:val="2"/>
              <w:rPr>
                <w:rFonts w:ascii="Times New Roman" w:hAnsi="Times New Roman" w:cs="Times New Roman"/>
                <w:sz w:val="20"/>
                <w:szCs w:val="20"/>
              </w:rPr>
            </w:pPr>
            <w:r w:rsidRPr="00F240F6">
              <w:rPr>
                <w:rFonts w:ascii="Times New Roman" w:hAnsi="Times New Roman" w:cs="Times New Roman"/>
                <w:sz w:val="20"/>
                <w:szCs w:val="20"/>
              </w:rPr>
              <w:t>Ежегодно, декабрь</w:t>
            </w:r>
          </w:p>
        </w:tc>
        <w:tc>
          <w:tcPr>
            <w:tcW w:w="1665" w:type="dxa"/>
            <w:vMerge/>
          </w:tcPr>
          <w:p w:rsidR="00464D21" w:rsidRDefault="00464D21" w:rsidP="00867BC1">
            <w:pPr>
              <w:widowControl w:val="0"/>
              <w:autoSpaceDE w:val="0"/>
              <w:autoSpaceDN w:val="0"/>
              <w:adjustRightInd w:val="0"/>
              <w:jc w:val="both"/>
              <w:outlineLvl w:val="2"/>
              <w:rPr>
                <w:rFonts w:ascii="Times New Roman" w:hAnsi="Times New Roman" w:cs="Times New Roman"/>
                <w:sz w:val="28"/>
                <w:szCs w:val="28"/>
              </w:rPr>
            </w:pPr>
          </w:p>
        </w:tc>
      </w:tr>
      <w:tr w:rsidR="003D5DAE" w:rsidTr="00872B41">
        <w:tc>
          <w:tcPr>
            <w:tcW w:w="534" w:type="dxa"/>
            <w:vMerge w:val="restart"/>
          </w:tcPr>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Pr="00B3047D" w:rsidRDefault="003D5DAE" w:rsidP="00867BC1">
            <w:pPr>
              <w:widowControl w:val="0"/>
              <w:autoSpaceDE w:val="0"/>
              <w:autoSpaceDN w:val="0"/>
              <w:adjustRightInd w:val="0"/>
              <w:jc w:val="both"/>
              <w:outlineLvl w:val="2"/>
              <w:rPr>
                <w:rFonts w:ascii="Times New Roman" w:hAnsi="Times New Roman" w:cs="Times New Roman"/>
                <w:sz w:val="20"/>
                <w:szCs w:val="20"/>
              </w:rPr>
            </w:pPr>
            <w:r w:rsidRPr="00B3047D">
              <w:rPr>
                <w:rFonts w:ascii="Times New Roman" w:hAnsi="Times New Roman" w:cs="Times New Roman"/>
                <w:sz w:val="20"/>
                <w:szCs w:val="20"/>
              </w:rPr>
              <w:t>2</w:t>
            </w:r>
          </w:p>
        </w:tc>
        <w:tc>
          <w:tcPr>
            <w:tcW w:w="2126" w:type="dxa"/>
            <w:vMerge w:val="restart"/>
          </w:tcPr>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55408B" w:rsidRDefault="003D5DAE" w:rsidP="00867BC1">
            <w:pPr>
              <w:widowControl w:val="0"/>
              <w:autoSpaceDE w:val="0"/>
              <w:autoSpaceDN w:val="0"/>
              <w:adjustRightInd w:val="0"/>
              <w:jc w:val="both"/>
              <w:outlineLvl w:val="2"/>
              <w:rPr>
                <w:rFonts w:ascii="Times New Roman" w:hAnsi="Times New Roman" w:cs="Times New Roman"/>
                <w:sz w:val="20"/>
                <w:szCs w:val="20"/>
              </w:rPr>
            </w:pPr>
            <w:r w:rsidRPr="00B3047D">
              <w:rPr>
                <w:rFonts w:ascii="Times New Roman" w:hAnsi="Times New Roman" w:cs="Times New Roman"/>
                <w:sz w:val="20"/>
                <w:szCs w:val="20"/>
              </w:rPr>
              <w:t>Консультирование контролируемых лиц в устной или письменной форме по следующим вопросам муниципального земельного контроля:</w:t>
            </w:r>
          </w:p>
          <w:p w:rsidR="0055408B" w:rsidRPr="0055408B" w:rsidRDefault="0055408B" w:rsidP="00867BC1">
            <w:pPr>
              <w:widowControl w:val="0"/>
              <w:autoSpaceDE w:val="0"/>
              <w:autoSpaceDN w:val="0"/>
              <w:adjustRightInd w:val="0"/>
              <w:jc w:val="both"/>
              <w:outlineLvl w:val="2"/>
              <w:rPr>
                <w:rFonts w:ascii="Times New Roman" w:hAnsi="Times New Roman" w:cs="Times New Roman"/>
                <w:sz w:val="20"/>
                <w:szCs w:val="20"/>
              </w:rPr>
            </w:pPr>
            <w:r w:rsidRPr="0055408B">
              <w:rPr>
                <w:rFonts w:ascii="Times New Roman" w:hAnsi="Times New Roman" w:cs="Times New Roman"/>
                <w:sz w:val="20"/>
                <w:szCs w:val="20"/>
              </w:rPr>
              <w:t>1) предмет и объекты муниципального контроля;</w:t>
            </w:r>
          </w:p>
          <w:p w:rsidR="0055408B" w:rsidRPr="0055408B" w:rsidRDefault="0055408B" w:rsidP="00867BC1">
            <w:pPr>
              <w:widowControl w:val="0"/>
              <w:autoSpaceDE w:val="0"/>
              <w:autoSpaceDN w:val="0"/>
              <w:adjustRightInd w:val="0"/>
              <w:jc w:val="both"/>
              <w:outlineLvl w:val="2"/>
              <w:rPr>
                <w:rFonts w:ascii="Times New Roman" w:hAnsi="Times New Roman" w:cs="Times New Roman"/>
                <w:sz w:val="20"/>
                <w:szCs w:val="20"/>
              </w:rPr>
            </w:pPr>
            <w:r w:rsidRPr="0055408B">
              <w:rPr>
                <w:rFonts w:ascii="Times New Roman" w:hAnsi="Times New Roman" w:cs="Times New Roman"/>
                <w:sz w:val="20"/>
                <w:szCs w:val="20"/>
              </w:rPr>
              <w:t>2) обязательны</w:t>
            </w:r>
            <w:r w:rsidR="00370B45">
              <w:rPr>
                <w:rFonts w:ascii="Times New Roman" w:hAnsi="Times New Roman" w:cs="Times New Roman"/>
                <w:sz w:val="20"/>
                <w:szCs w:val="20"/>
              </w:rPr>
              <w:t>е</w:t>
            </w:r>
            <w:r w:rsidRPr="0055408B">
              <w:rPr>
                <w:rFonts w:ascii="Times New Roman" w:hAnsi="Times New Roman" w:cs="Times New Roman"/>
                <w:sz w:val="20"/>
                <w:szCs w:val="20"/>
              </w:rPr>
              <w:t xml:space="preserve"> требований</w:t>
            </w:r>
            <w:r w:rsidR="00370B45">
              <w:rPr>
                <w:rFonts w:ascii="Times New Roman" w:hAnsi="Times New Roman" w:cs="Times New Roman"/>
                <w:sz w:val="20"/>
                <w:szCs w:val="20"/>
              </w:rPr>
              <w:t>, содержащиеся в нормативных правовых актах, оценка соблюдения которых является предметом муниципального контроля</w:t>
            </w:r>
            <w:r w:rsidRPr="0055408B">
              <w:rPr>
                <w:rFonts w:ascii="Times New Roman" w:hAnsi="Times New Roman" w:cs="Times New Roman"/>
                <w:sz w:val="20"/>
                <w:szCs w:val="20"/>
              </w:rPr>
              <w:t>;</w:t>
            </w:r>
          </w:p>
          <w:p w:rsidR="0055408B" w:rsidRPr="0055408B" w:rsidRDefault="00370B45" w:rsidP="00867BC1">
            <w:pPr>
              <w:widowControl w:val="0"/>
              <w:autoSpaceDE w:val="0"/>
              <w:autoSpaceDN w:val="0"/>
              <w:adjustRightInd w:val="0"/>
              <w:jc w:val="both"/>
              <w:outlineLvl w:val="2"/>
              <w:rPr>
                <w:rFonts w:ascii="Times New Roman" w:hAnsi="Times New Roman" w:cs="Times New Roman"/>
                <w:sz w:val="20"/>
                <w:szCs w:val="20"/>
              </w:rPr>
            </w:pPr>
            <w:r>
              <w:rPr>
                <w:rFonts w:ascii="Times New Roman" w:hAnsi="Times New Roman" w:cs="Times New Roman"/>
                <w:sz w:val="20"/>
                <w:szCs w:val="20"/>
              </w:rPr>
              <w:t>3</w:t>
            </w:r>
            <w:r w:rsidR="0055408B" w:rsidRPr="0055408B">
              <w:rPr>
                <w:rFonts w:ascii="Times New Roman" w:hAnsi="Times New Roman" w:cs="Times New Roman"/>
                <w:sz w:val="20"/>
                <w:szCs w:val="20"/>
              </w:rPr>
              <w:t>) порядок осуществления профилактических, к</w:t>
            </w:r>
            <w:r>
              <w:rPr>
                <w:rFonts w:ascii="Times New Roman" w:hAnsi="Times New Roman" w:cs="Times New Roman"/>
                <w:sz w:val="20"/>
                <w:szCs w:val="20"/>
              </w:rPr>
              <w:t>онтрольных мероприятий</w:t>
            </w:r>
            <w:r w:rsidR="0055408B" w:rsidRPr="0055408B">
              <w:rPr>
                <w:rFonts w:ascii="Times New Roman" w:hAnsi="Times New Roman" w:cs="Times New Roman"/>
                <w:sz w:val="20"/>
                <w:szCs w:val="20"/>
              </w:rPr>
              <w:t>;</w:t>
            </w:r>
          </w:p>
          <w:p w:rsidR="0055408B" w:rsidRPr="0055408B" w:rsidRDefault="00370B45" w:rsidP="00867BC1">
            <w:pPr>
              <w:widowControl w:val="0"/>
              <w:autoSpaceDE w:val="0"/>
              <w:autoSpaceDN w:val="0"/>
              <w:adjustRightInd w:val="0"/>
              <w:jc w:val="both"/>
              <w:outlineLvl w:val="2"/>
              <w:rPr>
                <w:rFonts w:ascii="Times New Roman" w:hAnsi="Times New Roman" w:cs="Times New Roman"/>
                <w:sz w:val="20"/>
                <w:szCs w:val="20"/>
              </w:rPr>
            </w:pPr>
            <w:r>
              <w:rPr>
                <w:rFonts w:ascii="Times New Roman" w:hAnsi="Times New Roman" w:cs="Times New Roman"/>
                <w:sz w:val="20"/>
                <w:szCs w:val="20"/>
              </w:rPr>
              <w:t>4</w:t>
            </w:r>
            <w:r w:rsidR="0055408B" w:rsidRPr="0055408B">
              <w:rPr>
                <w:rFonts w:ascii="Times New Roman" w:hAnsi="Times New Roman" w:cs="Times New Roman"/>
                <w:sz w:val="20"/>
                <w:szCs w:val="20"/>
              </w:rPr>
              <w:t>) мер</w:t>
            </w:r>
            <w:r>
              <w:rPr>
                <w:rFonts w:ascii="Times New Roman" w:hAnsi="Times New Roman" w:cs="Times New Roman"/>
                <w:sz w:val="20"/>
                <w:szCs w:val="20"/>
              </w:rPr>
              <w:t xml:space="preserve">ы </w:t>
            </w:r>
            <w:r w:rsidR="0055408B" w:rsidRPr="0055408B">
              <w:rPr>
                <w:rFonts w:ascii="Times New Roman" w:hAnsi="Times New Roman" w:cs="Times New Roman"/>
                <w:sz w:val="20"/>
                <w:szCs w:val="20"/>
              </w:rPr>
              <w:t>ответственности</w:t>
            </w:r>
            <w:r>
              <w:rPr>
                <w:rFonts w:ascii="Times New Roman" w:hAnsi="Times New Roman" w:cs="Times New Roman"/>
                <w:sz w:val="20"/>
                <w:szCs w:val="20"/>
              </w:rPr>
              <w:t>, применяемые при нарушении обязательных требований</w:t>
            </w:r>
            <w:r w:rsidR="0055408B" w:rsidRPr="0055408B">
              <w:rPr>
                <w:rFonts w:ascii="Times New Roman" w:hAnsi="Times New Roman" w:cs="Times New Roman"/>
                <w:sz w:val="20"/>
                <w:szCs w:val="20"/>
              </w:rPr>
              <w:t>;</w:t>
            </w:r>
          </w:p>
          <w:p w:rsidR="00872B41" w:rsidRPr="0055408B" w:rsidRDefault="00370B45" w:rsidP="00867BC1">
            <w:pPr>
              <w:widowControl w:val="0"/>
              <w:autoSpaceDE w:val="0"/>
              <w:autoSpaceDN w:val="0"/>
              <w:adjustRightInd w:val="0"/>
              <w:jc w:val="both"/>
              <w:outlineLvl w:val="2"/>
              <w:rPr>
                <w:rFonts w:ascii="Times New Roman" w:hAnsi="Times New Roman" w:cs="Times New Roman"/>
                <w:sz w:val="20"/>
                <w:szCs w:val="20"/>
              </w:rPr>
            </w:pPr>
            <w:r>
              <w:rPr>
                <w:rFonts w:ascii="Times New Roman" w:hAnsi="Times New Roman" w:cs="Times New Roman"/>
                <w:sz w:val="20"/>
                <w:szCs w:val="20"/>
              </w:rPr>
              <w:t>5</w:t>
            </w:r>
            <w:r w:rsidR="0055408B" w:rsidRPr="0055408B">
              <w:rPr>
                <w:rFonts w:ascii="Times New Roman" w:hAnsi="Times New Roman" w:cs="Times New Roman"/>
                <w:sz w:val="20"/>
                <w:szCs w:val="20"/>
              </w:rPr>
              <w:t>) порядок обжалования решений Администрации</w:t>
            </w:r>
            <w:r w:rsidR="0055408B">
              <w:rPr>
                <w:rFonts w:ascii="Times New Roman" w:hAnsi="Times New Roman" w:cs="Times New Roman"/>
                <w:sz w:val="20"/>
                <w:szCs w:val="20"/>
              </w:rPr>
              <w:t xml:space="preserve"> Советского внутригородского района городского округа Самара</w:t>
            </w:r>
            <w:r w:rsidR="0055408B" w:rsidRPr="0055408B">
              <w:rPr>
                <w:rFonts w:ascii="Times New Roman" w:hAnsi="Times New Roman" w:cs="Times New Roman"/>
                <w:sz w:val="20"/>
                <w:szCs w:val="20"/>
              </w:rPr>
              <w:t>, действий (бездействия) Инспекторов.</w:t>
            </w:r>
          </w:p>
        </w:tc>
        <w:tc>
          <w:tcPr>
            <w:tcW w:w="3544" w:type="dxa"/>
          </w:tcPr>
          <w:p w:rsidR="003D5DAE" w:rsidRPr="008C3702" w:rsidRDefault="003D5DAE" w:rsidP="00867BC1">
            <w:pPr>
              <w:widowControl w:val="0"/>
              <w:autoSpaceDE w:val="0"/>
              <w:autoSpaceDN w:val="0"/>
              <w:adjustRightInd w:val="0"/>
              <w:jc w:val="both"/>
              <w:outlineLvl w:val="2"/>
              <w:rPr>
                <w:rFonts w:ascii="Times New Roman" w:hAnsi="Times New Roman" w:cs="Times New Roman"/>
                <w:sz w:val="20"/>
                <w:szCs w:val="20"/>
              </w:rPr>
            </w:pPr>
            <w:r w:rsidRPr="00B3047D">
              <w:rPr>
                <w:rFonts w:ascii="Times New Roman" w:hAnsi="Times New Roman" w:cs="Times New Roman"/>
                <w:sz w:val="20"/>
                <w:szCs w:val="20"/>
              </w:rPr>
              <w:t>1. Консультирование контролируемых лиц в устной форме по телефону, по видео-конференц-связи и на личном приеме</w:t>
            </w:r>
            <w:r w:rsidR="0043101E">
              <w:rPr>
                <w:rFonts w:ascii="Times New Roman" w:hAnsi="Times New Roman" w:cs="Times New Roman"/>
                <w:sz w:val="20"/>
                <w:szCs w:val="20"/>
              </w:rPr>
              <w:t xml:space="preserve"> </w:t>
            </w:r>
            <w:r w:rsidR="0043101E" w:rsidRPr="0043101E">
              <w:rPr>
                <w:rFonts w:ascii="Times New Roman" w:hAnsi="Times New Roman" w:cs="Times New Roman"/>
                <w:sz w:val="20"/>
                <w:szCs w:val="20"/>
              </w:rPr>
              <w:t>либо в ходе проведения профилактического мероприятия, контрольного мероприятия</w:t>
            </w:r>
          </w:p>
        </w:tc>
        <w:tc>
          <w:tcPr>
            <w:tcW w:w="1984" w:type="dxa"/>
          </w:tcPr>
          <w:p w:rsidR="003D5DAE" w:rsidRPr="00FE724D" w:rsidRDefault="003D5DAE" w:rsidP="00867BC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При</w:t>
            </w:r>
            <w:r w:rsidRPr="00FE724D">
              <w:rPr>
                <w:rFonts w:ascii="Times New Roman" w:hAnsi="Times New Roman" w:cs="Times New Roman"/>
                <w:sz w:val="20"/>
                <w:szCs w:val="20"/>
              </w:rPr>
              <w:t xml:space="preserve"> обращени</w:t>
            </w:r>
            <w:r>
              <w:rPr>
                <w:rFonts w:ascii="Times New Roman" w:hAnsi="Times New Roman" w:cs="Times New Roman"/>
                <w:sz w:val="20"/>
                <w:szCs w:val="20"/>
              </w:rPr>
              <w:t>и</w:t>
            </w:r>
            <w:r w:rsidRPr="00FE724D">
              <w:rPr>
                <w:rFonts w:ascii="Times New Roman" w:hAnsi="Times New Roman" w:cs="Times New Roman"/>
                <w:sz w:val="20"/>
                <w:szCs w:val="20"/>
              </w:rPr>
              <w:t xml:space="preserve"> контролируемых лиц и их представителей</w:t>
            </w:r>
          </w:p>
          <w:p w:rsidR="003D5DAE" w:rsidRDefault="003D5DAE" w:rsidP="00867BC1">
            <w:pPr>
              <w:widowControl w:val="0"/>
              <w:autoSpaceDE w:val="0"/>
              <w:autoSpaceDN w:val="0"/>
              <w:adjustRightInd w:val="0"/>
              <w:jc w:val="both"/>
              <w:outlineLvl w:val="2"/>
              <w:rPr>
                <w:rFonts w:ascii="Times New Roman" w:hAnsi="Times New Roman" w:cs="Times New Roman"/>
                <w:sz w:val="28"/>
                <w:szCs w:val="28"/>
              </w:rPr>
            </w:pPr>
          </w:p>
        </w:tc>
        <w:tc>
          <w:tcPr>
            <w:tcW w:w="1665" w:type="dxa"/>
            <w:vMerge w:val="restart"/>
          </w:tcPr>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0"/>
                <w:szCs w:val="20"/>
              </w:rPr>
            </w:pPr>
          </w:p>
          <w:p w:rsidR="003D5DAE" w:rsidRDefault="003D5DAE" w:rsidP="00867BC1">
            <w:pPr>
              <w:widowControl w:val="0"/>
              <w:autoSpaceDE w:val="0"/>
              <w:autoSpaceDN w:val="0"/>
              <w:adjustRightInd w:val="0"/>
              <w:jc w:val="both"/>
              <w:outlineLvl w:val="2"/>
              <w:rPr>
                <w:rFonts w:ascii="Times New Roman" w:hAnsi="Times New Roman" w:cs="Times New Roman"/>
                <w:sz w:val="28"/>
                <w:szCs w:val="28"/>
              </w:rPr>
            </w:pPr>
            <w:r w:rsidRPr="00903FB1">
              <w:rPr>
                <w:rFonts w:ascii="Times New Roman" w:hAnsi="Times New Roman" w:cs="Times New Roman"/>
                <w:sz w:val="20"/>
                <w:szCs w:val="20"/>
              </w:rPr>
              <w:t>Отдел муниципального земельного контроля</w:t>
            </w:r>
          </w:p>
        </w:tc>
      </w:tr>
      <w:tr w:rsidR="003D5DAE" w:rsidTr="00872B41">
        <w:tc>
          <w:tcPr>
            <w:tcW w:w="534" w:type="dxa"/>
            <w:vMerge/>
          </w:tcPr>
          <w:p w:rsidR="003D5DAE" w:rsidRPr="00B3047D" w:rsidRDefault="003D5DAE" w:rsidP="00867BC1">
            <w:pPr>
              <w:widowControl w:val="0"/>
              <w:autoSpaceDE w:val="0"/>
              <w:autoSpaceDN w:val="0"/>
              <w:adjustRightInd w:val="0"/>
              <w:jc w:val="both"/>
              <w:outlineLvl w:val="2"/>
              <w:rPr>
                <w:rFonts w:ascii="Times New Roman" w:hAnsi="Times New Roman" w:cs="Times New Roman"/>
                <w:sz w:val="20"/>
                <w:szCs w:val="20"/>
              </w:rPr>
            </w:pPr>
          </w:p>
        </w:tc>
        <w:tc>
          <w:tcPr>
            <w:tcW w:w="2126" w:type="dxa"/>
            <w:vMerge/>
          </w:tcPr>
          <w:p w:rsidR="003D5DAE" w:rsidRPr="00B3047D" w:rsidRDefault="003D5DAE" w:rsidP="00867BC1">
            <w:pPr>
              <w:widowControl w:val="0"/>
              <w:autoSpaceDE w:val="0"/>
              <w:autoSpaceDN w:val="0"/>
              <w:adjustRightInd w:val="0"/>
              <w:jc w:val="both"/>
              <w:outlineLvl w:val="2"/>
              <w:rPr>
                <w:rFonts w:ascii="Times New Roman" w:hAnsi="Times New Roman" w:cs="Times New Roman"/>
                <w:sz w:val="20"/>
                <w:szCs w:val="20"/>
              </w:rPr>
            </w:pPr>
          </w:p>
        </w:tc>
        <w:tc>
          <w:tcPr>
            <w:tcW w:w="3544" w:type="dxa"/>
          </w:tcPr>
          <w:p w:rsidR="003D5DAE" w:rsidRPr="00B3047D" w:rsidRDefault="003D5DAE" w:rsidP="00867BC1">
            <w:pPr>
              <w:widowControl w:val="0"/>
              <w:autoSpaceDE w:val="0"/>
              <w:autoSpaceDN w:val="0"/>
              <w:adjustRightInd w:val="0"/>
              <w:jc w:val="both"/>
              <w:outlineLvl w:val="2"/>
              <w:rPr>
                <w:rFonts w:ascii="Times New Roman" w:hAnsi="Times New Roman" w:cs="Times New Roman"/>
                <w:sz w:val="20"/>
                <w:szCs w:val="20"/>
              </w:rPr>
            </w:pPr>
            <w:r w:rsidRPr="00B3047D">
              <w:rPr>
                <w:rFonts w:ascii="Times New Roman" w:hAnsi="Times New Roman" w:cs="Times New Roman"/>
                <w:sz w:val="20"/>
                <w:szCs w:val="20"/>
              </w:rPr>
              <w:t>2. Консультирование контролируемых лиц в письменной форме</w:t>
            </w:r>
          </w:p>
        </w:tc>
        <w:tc>
          <w:tcPr>
            <w:tcW w:w="1984" w:type="dxa"/>
          </w:tcPr>
          <w:p w:rsidR="003D5DAE" w:rsidRDefault="00872B41" w:rsidP="00867BC1">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 xml:space="preserve">При поступлении </w:t>
            </w:r>
            <w:r w:rsidRPr="00872B41">
              <w:rPr>
                <w:rFonts w:ascii="Times New Roman" w:hAnsi="Times New Roman" w:cs="Times New Roman"/>
                <w:sz w:val="20"/>
                <w:szCs w:val="20"/>
              </w:rPr>
              <w:t>запрос</w:t>
            </w:r>
            <w:r>
              <w:rPr>
                <w:rFonts w:ascii="Times New Roman" w:hAnsi="Times New Roman" w:cs="Times New Roman"/>
                <w:sz w:val="20"/>
                <w:szCs w:val="20"/>
              </w:rPr>
              <w:t>а</w:t>
            </w:r>
            <w:r w:rsidR="008C3702">
              <w:rPr>
                <w:rFonts w:ascii="Times New Roman" w:hAnsi="Times New Roman" w:cs="Times New Roman"/>
                <w:sz w:val="20"/>
                <w:szCs w:val="20"/>
              </w:rPr>
              <w:t xml:space="preserve"> от контролируемых лиц</w:t>
            </w:r>
            <w:r w:rsidRPr="00872B41">
              <w:rPr>
                <w:rFonts w:ascii="Times New Roman" w:hAnsi="Times New Roman" w:cs="Times New Roman"/>
                <w:sz w:val="20"/>
                <w:szCs w:val="20"/>
              </w:rPr>
              <w:t xml:space="preserve">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1665" w:type="dxa"/>
            <w:vMerge/>
          </w:tcPr>
          <w:p w:rsidR="003D5DAE" w:rsidRDefault="003D5DAE" w:rsidP="00867BC1">
            <w:pPr>
              <w:widowControl w:val="0"/>
              <w:autoSpaceDE w:val="0"/>
              <w:autoSpaceDN w:val="0"/>
              <w:adjustRightInd w:val="0"/>
              <w:jc w:val="both"/>
              <w:outlineLvl w:val="2"/>
              <w:rPr>
                <w:rFonts w:ascii="Times New Roman" w:hAnsi="Times New Roman" w:cs="Times New Roman"/>
                <w:sz w:val="28"/>
                <w:szCs w:val="28"/>
              </w:rPr>
            </w:pPr>
          </w:p>
        </w:tc>
      </w:tr>
      <w:tr w:rsidR="003D5DAE" w:rsidTr="00872B41">
        <w:tc>
          <w:tcPr>
            <w:tcW w:w="534" w:type="dxa"/>
            <w:vMerge/>
          </w:tcPr>
          <w:p w:rsidR="003D5DAE" w:rsidRPr="00B3047D" w:rsidRDefault="003D5DAE" w:rsidP="00867BC1">
            <w:pPr>
              <w:widowControl w:val="0"/>
              <w:autoSpaceDE w:val="0"/>
              <w:autoSpaceDN w:val="0"/>
              <w:adjustRightInd w:val="0"/>
              <w:jc w:val="both"/>
              <w:outlineLvl w:val="2"/>
              <w:rPr>
                <w:rFonts w:ascii="Times New Roman" w:hAnsi="Times New Roman" w:cs="Times New Roman"/>
                <w:sz w:val="20"/>
                <w:szCs w:val="20"/>
              </w:rPr>
            </w:pPr>
          </w:p>
        </w:tc>
        <w:tc>
          <w:tcPr>
            <w:tcW w:w="2126" w:type="dxa"/>
            <w:vMerge/>
          </w:tcPr>
          <w:p w:rsidR="003D5DAE" w:rsidRPr="00B3047D" w:rsidRDefault="003D5DAE" w:rsidP="00867BC1">
            <w:pPr>
              <w:widowControl w:val="0"/>
              <w:autoSpaceDE w:val="0"/>
              <w:autoSpaceDN w:val="0"/>
              <w:adjustRightInd w:val="0"/>
              <w:jc w:val="both"/>
              <w:outlineLvl w:val="2"/>
              <w:rPr>
                <w:rFonts w:ascii="Times New Roman" w:hAnsi="Times New Roman" w:cs="Times New Roman"/>
                <w:sz w:val="20"/>
                <w:szCs w:val="20"/>
              </w:rPr>
            </w:pPr>
          </w:p>
        </w:tc>
        <w:tc>
          <w:tcPr>
            <w:tcW w:w="3544" w:type="dxa"/>
          </w:tcPr>
          <w:p w:rsidR="003D5DAE" w:rsidRPr="00B3047D" w:rsidRDefault="003D5DAE" w:rsidP="00867BC1">
            <w:pPr>
              <w:widowControl w:val="0"/>
              <w:autoSpaceDE w:val="0"/>
              <w:autoSpaceDN w:val="0"/>
              <w:adjustRightInd w:val="0"/>
              <w:jc w:val="both"/>
              <w:outlineLvl w:val="2"/>
              <w:rPr>
                <w:rFonts w:ascii="Times New Roman" w:hAnsi="Times New Roman" w:cs="Times New Roman"/>
                <w:sz w:val="20"/>
                <w:szCs w:val="20"/>
              </w:rPr>
            </w:pPr>
            <w:r w:rsidRPr="00B3047D">
              <w:rPr>
                <w:rFonts w:ascii="Times New Roman" w:hAnsi="Times New Roman" w:cs="Times New Roman"/>
                <w:sz w:val="20"/>
                <w:szCs w:val="20"/>
              </w:rPr>
              <w:t xml:space="preserve">3. Консультирование контролируемых лиц путем размещения на официальном сайте </w:t>
            </w:r>
            <w:r w:rsidR="0055408B">
              <w:rPr>
                <w:rFonts w:ascii="Times New Roman" w:hAnsi="Times New Roman" w:cs="Times New Roman"/>
                <w:sz w:val="20"/>
                <w:szCs w:val="20"/>
              </w:rPr>
              <w:t>А</w:t>
            </w:r>
            <w:r w:rsidRPr="00B3047D">
              <w:rPr>
                <w:rFonts w:ascii="Times New Roman" w:hAnsi="Times New Roman" w:cs="Times New Roman"/>
                <w:sz w:val="20"/>
                <w:szCs w:val="20"/>
              </w:rPr>
              <w:t>дминистрации</w:t>
            </w:r>
            <w:r w:rsidR="0055408B">
              <w:rPr>
                <w:rFonts w:ascii="Times New Roman" w:hAnsi="Times New Roman" w:cs="Times New Roman"/>
                <w:sz w:val="20"/>
                <w:szCs w:val="20"/>
              </w:rPr>
              <w:t xml:space="preserve"> Советского внутригородского района городского округа Самара</w:t>
            </w:r>
            <w:r w:rsidRPr="00B3047D">
              <w:rPr>
                <w:rFonts w:ascii="Times New Roman" w:hAnsi="Times New Roman" w:cs="Times New Roman"/>
                <w:sz w:val="20"/>
                <w:szCs w:val="20"/>
              </w:rPr>
              <w:t xml:space="preserve"> в </w:t>
            </w:r>
            <w:r w:rsidR="008C3702">
              <w:rPr>
                <w:rFonts w:ascii="Times New Roman" w:hAnsi="Times New Roman" w:cs="Times New Roman"/>
                <w:sz w:val="20"/>
                <w:szCs w:val="20"/>
              </w:rPr>
              <w:t>сети «Интернет»</w:t>
            </w:r>
            <w:r w:rsidRPr="00B3047D">
              <w:rPr>
                <w:rFonts w:ascii="Times New Roman" w:hAnsi="Times New Roman" w:cs="Times New Roman"/>
                <w:sz w:val="20"/>
                <w:szCs w:val="20"/>
              </w:rPr>
              <w:t xml:space="preserve"> письменного разъяснения </w:t>
            </w:r>
          </w:p>
        </w:tc>
        <w:tc>
          <w:tcPr>
            <w:tcW w:w="1984" w:type="dxa"/>
          </w:tcPr>
          <w:p w:rsidR="003D5DAE" w:rsidRPr="00B3047D" w:rsidRDefault="003D5DAE" w:rsidP="00867BC1">
            <w:pPr>
              <w:autoSpaceDE w:val="0"/>
              <w:autoSpaceDN w:val="0"/>
              <w:adjustRightInd w:val="0"/>
              <w:jc w:val="both"/>
              <w:rPr>
                <w:rFonts w:ascii="Times New Roman" w:hAnsi="Times New Roman" w:cs="Times New Roman"/>
                <w:sz w:val="20"/>
                <w:szCs w:val="20"/>
              </w:rPr>
            </w:pPr>
            <w:r w:rsidRPr="00B3047D">
              <w:rPr>
                <w:rFonts w:ascii="Times New Roman" w:hAnsi="Times New Roman" w:cs="Times New Roman"/>
                <w:sz w:val="20"/>
                <w:szCs w:val="20"/>
              </w:rPr>
              <w:t xml:space="preserve">В течение 30 дней со дня регистрации </w:t>
            </w:r>
            <w:r w:rsidR="0055408B">
              <w:rPr>
                <w:rFonts w:ascii="Times New Roman" w:hAnsi="Times New Roman" w:cs="Times New Roman"/>
                <w:sz w:val="20"/>
                <w:szCs w:val="20"/>
              </w:rPr>
              <w:t>А</w:t>
            </w:r>
            <w:r w:rsidRPr="00B3047D">
              <w:rPr>
                <w:rFonts w:ascii="Times New Roman" w:hAnsi="Times New Roman" w:cs="Times New Roman"/>
                <w:sz w:val="20"/>
                <w:szCs w:val="20"/>
              </w:rPr>
              <w:t>дминистрацией</w:t>
            </w:r>
            <w:r w:rsidR="0055408B">
              <w:rPr>
                <w:rFonts w:ascii="Times New Roman" w:hAnsi="Times New Roman" w:cs="Times New Roman"/>
                <w:sz w:val="20"/>
                <w:szCs w:val="20"/>
              </w:rPr>
              <w:t xml:space="preserve"> Советского внутригородского района городского округа Самара</w:t>
            </w:r>
            <w:r w:rsidRPr="00B3047D">
              <w:rPr>
                <w:rFonts w:ascii="Times New Roman" w:hAnsi="Times New Roman" w:cs="Times New Roman"/>
                <w:sz w:val="20"/>
                <w:szCs w:val="20"/>
              </w:rPr>
              <w:t xml:space="preserve"> пятого однотипного</w:t>
            </w:r>
            <w:r w:rsidR="008C3702">
              <w:rPr>
                <w:rFonts w:ascii="Times New Roman" w:hAnsi="Times New Roman" w:cs="Times New Roman"/>
                <w:sz w:val="20"/>
                <w:szCs w:val="20"/>
              </w:rPr>
              <w:t xml:space="preserve"> (по одному и тому же вопросу)</w:t>
            </w:r>
            <w:r w:rsidRPr="00B3047D">
              <w:rPr>
                <w:rFonts w:ascii="Times New Roman" w:hAnsi="Times New Roman" w:cs="Times New Roman"/>
                <w:sz w:val="20"/>
                <w:szCs w:val="20"/>
              </w:rPr>
              <w:t xml:space="preserve"> обращения контролируемых лиц и их представителей</w:t>
            </w:r>
          </w:p>
          <w:p w:rsidR="003D5DAE" w:rsidRPr="00FE724D" w:rsidRDefault="003D5DAE" w:rsidP="00867BC1">
            <w:pPr>
              <w:autoSpaceDE w:val="0"/>
              <w:autoSpaceDN w:val="0"/>
              <w:adjustRightInd w:val="0"/>
              <w:jc w:val="both"/>
              <w:rPr>
                <w:rFonts w:ascii="Times New Roman" w:hAnsi="Times New Roman" w:cs="Times New Roman"/>
                <w:sz w:val="20"/>
                <w:szCs w:val="20"/>
              </w:rPr>
            </w:pPr>
          </w:p>
        </w:tc>
        <w:tc>
          <w:tcPr>
            <w:tcW w:w="1665" w:type="dxa"/>
            <w:vMerge/>
          </w:tcPr>
          <w:p w:rsidR="003D5DAE" w:rsidRDefault="003D5DAE" w:rsidP="00867BC1">
            <w:pPr>
              <w:widowControl w:val="0"/>
              <w:autoSpaceDE w:val="0"/>
              <w:autoSpaceDN w:val="0"/>
              <w:adjustRightInd w:val="0"/>
              <w:jc w:val="both"/>
              <w:outlineLvl w:val="2"/>
              <w:rPr>
                <w:rFonts w:ascii="Times New Roman" w:hAnsi="Times New Roman" w:cs="Times New Roman"/>
                <w:sz w:val="28"/>
                <w:szCs w:val="28"/>
              </w:rPr>
            </w:pPr>
          </w:p>
        </w:tc>
      </w:tr>
      <w:tr w:rsidR="00872B41" w:rsidTr="00872B41">
        <w:tc>
          <w:tcPr>
            <w:tcW w:w="534" w:type="dxa"/>
          </w:tcPr>
          <w:p w:rsidR="00B3047D" w:rsidRPr="00B3047D" w:rsidRDefault="00B3047D" w:rsidP="00867BC1">
            <w:pPr>
              <w:widowControl w:val="0"/>
              <w:autoSpaceDE w:val="0"/>
              <w:autoSpaceDN w:val="0"/>
              <w:adjustRightInd w:val="0"/>
              <w:jc w:val="both"/>
              <w:outlineLvl w:val="2"/>
              <w:rPr>
                <w:rFonts w:ascii="Times New Roman" w:hAnsi="Times New Roman" w:cs="Times New Roman"/>
                <w:sz w:val="20"/>
                <w:szCs w:val="20"/>
              </w:rPr>
            </w:pPr>
            <w:r>
              <w:rPr>
                <w:rFonts w:ascii="Times New Roman" w:hAnsi="Times New Roman" w:cs="Times New Roman"/>
                <w:sz w:val="20"/>
                <w:szCs w:val="20"/>
              </w:rPr>
              <w:t>3</w:t>
            </w:r>
          </w:p>
        </w:tc>
        <w:tc>
          <w:tcPr>
            <w:tcW w:w="2126" w:type="dxa"/>
          </w:tcPr>
          <w:p w:rsidR="00B3047D" w:rsidRPr="00B3047D" w:rsidRDefault="00B3047D" w:rsidP="00867BC1">
            <w:pPr>
              <w:widowControl w:val="0"/>
              <w:autoSpaceDE w:val="0"/>
              <w:autoSpaceDN w:val="0"/>
              <w:adjustRightInd w:val="0"/>
              <w:jc w:val="both"/>
              <w:outlineLvl w:val="2"/>
              <w:rPr>
                <w:rFonts w:ascii="Times New Roman" w:hAnsi="Times New Roman" w:cs="Times New Roman"/>
                <w:sz w:val="20"/>
                <w:szCs w:val="20"/>
              </w:rPr>
            </w:pPr>
            <w:proofErr w:type="gramStart"/>
            <w:r w:rsidRPr="00B3047D">
              <w:rPr>
                <w:rFonts w:ascii="Times New Roman" w:hAnsi="Times New Roman" w:cs="Times New Roman"/>
                <w:sz w:val="20"/>
                <w:szCs w:val="20"/>
              </w:rPr>
              <w:t xml:space="preserve">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w:t>
            </w:r>
            <w:r w:rsidR="003D5DAE">
              <w:rPr>
                <w:rFonts w:ascii="Times New Roman" w:hAnsi="Times New Roman" w:cs="Times New Roman"/>
                <w:sz w:val="20"/>
                <w:szCs w:val="20"/>
              </w:rPr>
              <w:lastRenderedPageBreak/>
              <w:t>А</w:t>
            </w:r>
            <w:r w:rsidRPr="00B3047D">
              <w:rPr>
                <w:rFonts w:ascii="Times New Roman" w:hAnsi="Times New Roman" w:cs="Times New Roman"/>
                <w:sz w:val="20"/>
                <w:szCs w:val="20"/>
              </w:rPr>
              <w:t>дминистрации</w:t>
            </w:r>
            <w:r w:rsidR="003D5DAE">
              <w:rPr>
                <w:rFonts w:ascii="Times New Roman" w:hAnsi="Times New Roman" w:cs="Times New Roman"/>
                <w:sz w:val="20"/>
                <w:szCs w:val="20"/>
              </w:rPr>
              <w:t xml:space="preserve"> Советского внутригородского района городского округа Самара</w:t>
            </w:r>
            <w:r w:rsidRPr="00B3047D">
              <w:rPr>
                <w:rFonts w:ascii="Times New Roman" w:hAnsi="Times New Roman" w:cs="Times New Roman"/>
                <w:sz w:val="20"/>
                <w:szCs w:val="20"/>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w:t>
            </w:r>
            <w:proofErr w:type="gramEnd"/>
            <w:r w:rsidRPr="00B3047D">
              <w:rPr>
                <w:rFonts w:ascii="Times New Roman" w:hAnsi="Times New Roman" w:cs="Times New Roman"/>
                <w:sz w:val="20"/>
                <w:szCs w:val="20"/>
              </w:rPr>
              <w:t xml:space="preserve"> создало угрозу причинения вреда (ущерба) охраняемым законом ценностям</w:t>
            </w:r>
          </w:p>
        </w:tc>
        <w:tc>
          <w:tcPr>
            <w:tcW w:w="3544" w:type="dxa"/>
          </w:tcPr>
          <w:p w:rsidR="00B3047D" w:rsidRPr="00B3047D" w:rsidRDefault="00B3047D" w:rsidP="00867BC1">
            <w:pPr>
              <w:widowControl w:val="0"/>
              <w:autoSpaceDE w:val="0"/>
              <w:autoSpaceDN w:val="0"/>
              <w:adjustRightInd w:val="0"/>
              <w:jc w:val="both"/>
              <w:outlineLvl w:val="2"/>
              <w:rPr>
                <w:rFonts w:ascii="Times New Roman" w:hAnsi="Times New Roman" w:cs="Times New Roman"/>
                <w:sz w:val="20"/>
                <w:szCs w:val="20"/>
              </w:rPr>
            </w:pPr>
            <w:r w:rsidRPr="00B3047D">
              <w:rPr>
                <w:rFonts w:ascii="Times New Roman" w:hAnsi="Times New Roman" w:cs="Times New Roman"/>
                <w:sz w:val="20"/>
                <w:szCs w:val="20"/>
              </w:rPr>
              <w:lastRenderedPageBreak/>
              <w:t>Подготовка и объявление контролируемым лицам предостережений</w:t>
            </w:r>
          </w:p>
        </w:tc>
        <w:tc>
          <w:tcPr>
            <w:tcW w:w="1984" w:type="dxa"/>
          </w:tcPr>
          <w:p w:rsidR="00B3047D" w:rsidRPr="00B3047D" w:rsidRDefault="00B3047D" w:rsidP="00867BC1">
            <w:pPr>
              <w:autoSpaceDE w:val="0"/>
              <w:autoSpaceDN w:val="0"/>
              <w:adjustRightInd w:val="0"/>
              <w:jc w:val="both"/>
              <w:rPr>
                <w:rFonts w:ascii="Times New Roman" w:hAnsi="Times New Roman" w:cs="Times New Roman"/>
                <w:sz w:val="20"/>
                <w:szCs w:val="20"/>
              </w:rPr>
            </w:pPr>
            <w:r w:rsidRPr="00B3047D">
              <w:rPr>
                <w:rFonts w:ascii="Times New Roman" w:hAnsi="Times New Roman" w:cs="Times New Roman"/>
                <w:sz w:val="20"/>
                <w:szCs w:val="20"/>
              </w:rPr>
              <w:t xml:space="preserve">По мере выявления готовящихся нарушений обязательных требований или признаков нарушений обязательных требований, не позднее 30 дней со дня получения </w:t>
            </w:r>
            <w:r w:rsidR="003D5DAE">
              <w:rPr>
                <w:rFonts w:ascii="Times New Roman" w:hAnsi="Times New Roman" w:cs="Times New Roman"/>
                <w:sz w:val="20"/>
                <w:szCs w:val="20"/>
              </w:rPr>
              <w:t>А</w:t>
            </w:r>
            <w:r w:rsidRPr="00B3047D">
              <w:rPr>
                <w:rFonts w:ascii="Times New Roman" w:hAnsi="Times New Roman" w:cs="Times New Roman"/>
                <w:sz w:val="20"/>
                <w:szCs w:val="20"/>
              </w:rPr>
              <w:t>дминистрацией</w:t>
            </w:r>
            <w:r w:rsidR="003D5DAE">
              <w:rPr>
                <w:rFonts w:ascii="Times New Roman" w:hAnsi="Times New Roman" w:cs="Times New Roman"/>
                <w:sz w:val="20"/>
                <w:szCs w:val="20"/>
              </w:rPr>
              <w:t xml:space="preserve"> Советского внутригородского </w:t>
            </w:r>
            <w:r w:rsidR="003D5DAE">
              <w:rPr>
                <w:rFonts w:ascii="Times New Roman" w:hAnsi="Times New Roman" w:cs="Times New Roman"/>
                <w:sz w:val="20"/>
                <w:szCs w:val="20"/>
              </w:rPr>
              <w:lastRenderedPageBreak/>
              <w:t>района городского округа Самара</w:t>
            </w:r>
            <w:r w:rsidRPr="00B3047D">
              <w:rPr>
                <w:rFonts w:ascii="Times New Roman" w:hAnsi="Times New Roman" w:cs="Times New Roman"/>
                <w:sz w:val="20"/>
                <w:szCs w:val="20"/>
              </w:rPr>
              <w:t xml:space="preserve"> указанных сведений</w:t>
            </w:r>
          </w:p>
        </w:tc>
        <w:tc>
          <w:tcPr>
            <w:tcW w:w="1665" w:type="dxa"/>
          </w:tcPr>
          <w:p w:rsidR="00B3047D" w:rsidRDefault="00B3047D" w:rsidP="00867BC1">
            <w:pPr>
              <w:widowControl w:val="0"/>
              <w:autoSpaceDE w:val="0"/>
              <w:autoSpaceDN w:val="0"/>
              <w:adjustRightInd w:val="0"/>
              <w:jc w:val="both"/>
              <w:outlineLvl w:val="2"/>
              <w:rPr>
                <w:rFonts w:ascii="Times New Roman" w:hAnsi="Times New Roman" w:cs="Times New Roman"/>
                <w:sz w:val="28"/>
                <w:szCs w:val="28"/>
              </w:rPr>
            </w:pPr>
            <w:r w:rsidRPr="00903FB1">
              <w:rPr>
                <w:rFonts w:ascii="Times New Roman" w:hAnsi="Times New Roman" w:cs="Times New Roman"/>
                <w:sz w:val="20"/>
                <w:szCs w:val="20"/>
              </w:rPr>
              <w:lastRenderedPageBreak/>
              <w:t>Отдел муниципального земельного контроля</w:t>
            </w:r>
          </w:p>
        </w:tc>
      </w:tr>
    </w:tbl>
    <w:p w:rsidR="00903FB1" w:rsidRDefault="00903FB1" w:rsidP="00867BC1">
      <w:pPr>
        <w:widowControl w:val="0"/>
        <w:autoSpaceDE w:val="0"/>
        <w:autoSpaceDN w:val="0"/>
        <w:adjustRightInd w:val="0"/>
        <w:spacing w:after="0"/>
        <w:ind w:firstLine="567"/>
        <w:jc w:val="both"/>
        <w:outlineLvl w:val="2"/>
        <w:rPr>
          <w:rFonts w:ascii="Times New Roman" w:hAnsi="Times New Roman" w:cs="Times New Roman"/>
          <w:sz w:val="28"/>
          <w:szCs w:val="28"/>
        </w:rPr>
      </w:pPr>
    </w:p>
    <w:p w:rsidR="0003418C" w:rsidRPr="00FE724D" w:rsidRDefault="008C3702" w:rsidP="00867BC1">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4</w:t>
      </w:r>
      <w:r w:rsidR="0003418C" w:rsidRPr="00FE724D">
        <w:rPr>
          <w:rFonts w:ascii="Times New Roman" w:hAnsi="Times New Roman" w:cs="Times New Roman"/>
          <w:sz w:val="28"/>
          <w:szCs w:val="28"/>
        </w:rPr>
        <w:t>. Показатели результативности и эффективности</w:t>
      </w:r>
    </w:p>
    <w:p w:rsidR="0003418C" w:rsidRPr="00A81A44" w:rsidRDefault="0003418C" w:rsidP="00867BC1">
      <w:pPr>
        <w:widowControl w:val="0"/>
        <w:autoSpaceDE w:val="0"/>
        <w:autoSpaceDN w:val="0"/>
        <w:adjustRightInd w:val="0"/>
        <w:ind w:firstLine="567"/>
        <w:jc w:val="both"/>
        <w:outlineLvl w:val="2"/>
        <w:rPr>
          <w:rFonts w:ascii="Times New Roman" w:hAnsi="Times New Roman" w:cs="Times New Roman"/>
          <w:sz w:val="28"/>
          <w:szCs w:val="28"/>
          <w:highlight w:val="yellow"/>
        </w:rPr>
      </w:pPr>
      <w:r w:rsidRPr="00FE724D">
        <w:rPr>
          <w:rFonts w:ascii="Times New Roman" w:hAnsi="Times New Roman" w:cs="Times New Roman"/>
          <w:sz w:val="28"/>
          <w:szCs w:val="28"/>
        </w:rPr>
        <w:t>Программы профилактики</w:t>
      </w:r>
      <w:r w:rsidRPr="00A81A44">
        <w:rPr>
          <w:rFonts w:ascii="Times New Roman" w:hAnsi="Times New Roman" w:cs="Times New Roman"/>
          <w:sz w:val="28"/>
          <w:szCs w:val="28"/>
          <w:highlight w:val="yellow"/>
        </w:rPr>
        <w:t xml:space="preserve"> </w:t>
      </w:r>
    </w:p>
    <w:tbl>
      <w:tblPr>
        <w:tblStyle w:val="a7"/>
        <w:tblW w:w="0" w:type="auto"/>
        <w:tblInd w:w="108" w:type="dxa"/>
        <w:tblLook w:val="04A0" w:firstRow="1" w:lastRow="0" w:firstColumn="1" w:lastColumn="0" w:noHBand="0" w:noVBand="1"/>
      </w:tblPr>
      <w:tblGrid>
        <w:gridCol w:w="709"/>
        <w:gridCol w:w="5954"/>
        <w:gridCol w:w="2976"/>
      </w:tblGrid>
      <w:tr w:rsidR="00973591" w:rsidTr="008A33AF">
        <w:tc>
          <w:tcPr>
            <w:tcW w:w="709" w:type="dxa"/>
          </w:tcPr>
          <w:p w:rsidR="008C3702" w:rsidRDefault="008C3702" w:rsidP="00867BC1">
            <w:pPr>
              <w:pStyle w:val="ConsPlusNormal"/>
              <w:spacing w:line="276" w:lineRule="auto"/>
              <w:jc w:val="both"/>
              <w:rPr>
                <w:b/>
                <w:sz w:val="20"/>
                <w:szCs w:val="20"/>
              </w:rPr>
            </w:pPr>
          </w:p>
          <w:p w:rsidR="00973591" w:rsidRPr="00C22585" w:rsidRDefault="00973591" w:rsidP="00867BC1">
            <w:pPr>
              <w:pStyle w:val="ConsPlusNormal"/>
              <w:spacing w:line="276" w:lineRule="auto"/>
              <w:jc w:val="both"/>
              <w:rPr>
                <w:b/>
                <w:sz w:val="20"/>
                <w:szCs w:val="20"/>
              </w:rPr>
            </w:pPr>
            <w:r w:rsidRPr="00C22585">
              <w:rPr>
                <w:b/>
                <w:sz w:val="20"/>
                <w:szCs w:val="20"/>
              </w:rPr>
              <w:t xml:space="preserve">№ </w:t>
            </w:r>
            <w:proofErr w:type="gramStart"/>
            <w:r w:rsidRPr="00C22585">
              <w:rPr>
                <w:b/>
                <w:sz w:val="20"/>
                <w:szCs w:val="20"/>
              </w:rPr>
              <w:t>п</w:t>
            </w:r>
            <w:proofErr w:type="gramEnd"/>
            <w:r w:rsidRPr="00C22585">
              <w:rPr>
                <w:b/>
                <w:sz w:val="20"/>
                <w:szCs w:val="20"/>
              </w:rPr>
              <w:t>/п</w:t>
            </w:r>
          </w:p>
        </w:tc>
        <w:tc>
          <w:tcPr>
            <w:tcW w:w="5954" w:type="dxa"/>
          </w:tcPr>
          <w:p w:rsidR="00973591" w:rsidRDefault="00973591" w:rsidP="00867BC1">
            <w:pPr>
              <w:pStyle w:val="ConsPlusNormal"/>
              <w:spacing w:line="276" w:lineRule="auto"/>
              <w:jc w:val="both"/>
              <w:rPr>
                <w:b/>
                <w:sz w:val="20"/>
                <w:szCs w:val="20"/>
              </w:rPr>
            </w:pPr>
          </w:p>
          <w:p w:rsidR="00973591" w:rsidRDefault="00973591" w:rsidP="00867BC1">
            <w:pPr>
              <w:pStyle w:val="ConsPlusNormal"/>
              <w:spacing w:line="276" w:lineRule="auto"/>
              <w:jc w:val="both"/>
              <w:rPr>
                <w:b/>
                <w:sz w:val="20"/>
                <w:szCs w:val="20"/>
              </w:rPr>
            </w:pPr>
            <w:r w:rsidRPr="00C22585">
              <w:rPr>
                <w:b/>
                <w:sz w:val="20"/>
                <w:szCs w:val="20"/>
              </w:rPr>
              <w:t>Наименование показателя</w:t>
            </w:r>
          </w:p>
          <w:p w:rsidR="00973591" w:rsidRPr="00C22585" w:rsidRDefault="00973591" w:rsidP="00867BC1">
            <w:pPr>
              <w:pStyle w:val="ConsPlusNormal"/>
              <w:spacing w:line="276" w:lineRule="auto"/>
              <w:jc w:val="both"/>
              <w:rPr>
                <w:b/>
                <w:sz w:val="20"/>
                <w:szCs w:val="20"/>
              </w:rPr>
            </w:pPr>
          </w:p>
        </w:tc>
        <w:tc>
          <w:tcPr>
            <w:tcW w:w="2976" w:type="dxa"/>
          </w:tcPr>
          <w:p w:rsidR="00973591" w:rsidRDefault="00E23764" w:rsidP="00867BC1">
            <w:pPr>
              <w:pStyle w:val="ConsPlusNormal"/>
              <w:spacing w:line="276" w:lineRule="auto"/>
              <w:jc w:val="both"/>
              <w:rPr>
                <w:b/>
                <w:sz w:val="20"/>
                <w:szCs w:val="20"/>
              </w:rPr>
            </w:pPr>
            <w:r w:rsidRPr="00E23764">
              <w:rPr>
                <w:b/>
                <w:sz w:val="20"/>
                <w:szCs w:val="20"/>
              </w:rPr>
              <w:t>Единица измерения, свидетельствующая о максимальной результативности программы профилактики</w:t>
            </w:r>
          </w:p>
          <w:p w:rsidR="00872B41" w:rsidRPr="00C22585" w:rsidRDefault="00872B41" w:rsidP="00867BC1">
            <w:pPr>
              <w:pStyle w:val="ConsPlusNormal"/>
              <w:spacing w:line="276" w:lineRule="auto"/>
              <w:jc w:val="both"/>
              <w:rPr>
                <w:b/>
                <w:sz w:val="20"/>
                <w:szCs w:val="20"/>
              </w:rPr>
            </w:pPr>
          </w:p>
        </w:tc>
      </w:tr>
      <w:tr w:rsidR="00973591" w:rsidTr="008A33AF">
        <w:tc>
          <w:tcPr>
            <w:tcW w:w="709" w:type="dxa"/>
          </w:tcPr>
          <w:p w:rsidR="00973591" w:rsidRPr="006E75A3" w:rsidRDefault="00973591" w:rsidP="00867BC1">
            <w:pPr>
              <w:pStyle w:val="ConsPlusNormal"/>
              <w:spacing w:line="276" w:lineRule="auto"/>
              <w:jc w:val="both"/>
              <w:rPr>
                <w:sz w:val="20"/>
                <w:szCs w:val="20"/>
              </w:rPr>
            </w:pPr>
            <w:r w:rsidRPr="006E75A3">
              <w:rPr>
                <w:sz w:val="20"/>
                <w:szCs w:val="20"/>
              </w:rPr>
              <w:t>1</w:t>
            </w:r>
          </w:p>
        </w:tc>
        <w:tc>
          <w:tcPr>
            <w:tcW w:w="5954" w:type="dxa"/>
          </w:tcPr>
          <w:p w:rsidR="00973591" w:rsidRDefault="00444D49" w:rsidP="00867BC1">
            <w:pPr>
              <w:pStyle w:val="ConsPlusNormal"/>
              <w:spacing w:line="276" w:lineRule="auto"/>
              <w:jc w:val="both"/>
              <w:rPr>
                <w:sz w:val="20"/>
                <w:szCs w:val="20"/>
              </w:rPr>
            </w:pPr>
            <w:r w:rsidRPr="006E75A3">
              <w:rPr>
                <w:sz w:val="20"/>
                <w:szCs w:val="20"/>
              </w:rPr>
              <w:t xml:space="preserve">Полнота информации, размещенной на официальном сайте </w:t>
            </w:r>
            <w:r w:rsidR="008C3702">
              <w:rPr>
                <w:sz w:val="20"/>
                <w:szCs w:val="20"/>
              </w:rPr>
              <w:t>А</w:t>
            </w:r>
            <w:r w:rsidRPr="006E75A3">
              <w:rPr>
                <w:sz w:val="20"/>
                <w:szCs w:val="20"/>
              </w:rPr>
              <w:t>дминистрации</w:t>
            </w:r>
            <w:r w:rsidR="008C3702">
              <w:rPr>
                <w:sz w:val="20"/>
                <w:szCs w:val="20"/>
              </w:rPr>
              <w:t xml:space="preserve"> Советского внутригородского района городского округа Сам</w:t>
            </w:r>
            <w:r w:rsidR="00A4436B">
              <w:rPr>
                <w:sz w:val="20"/>
                <w:szCs w:val="20"/>
              </w:rPr>
              <w:t>а</w:t>
            </w:r>
            <w:r w:rsidR="008C3702">
              <w:rPr>
                <w:sz w:val="20"/>
                <w:szCs w:val="20"/>
              </w:rPr>
              <w:t>ра в сети «Интернет»</w:t>
            </w:r>
            <w:r w:rsidRPr="006E75A3">
              <w:rPr>
                <w:sz w:val="20"/>
                <w:szCs w:val="20"/>
              </w:rPr>
              <w:t xml:space="preserve">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872B41" w:rsidRPr="006E75A3" w:rsidRDefault="00872B41" w:rsidP="00867BC1">
            <w:pPr>
              <w:pStyle w:val="ConsPlusNormal"/>
              <w:spacing w:line="276" w:lineRule="auto"/>
              <w:jc w:val="both"/>
              <w:rPr>
                <w:sz w:val="20"/>
                <w:szCs w:val="20"/>
              </w:rPr>
            </w:pPr>
          </w:p>
        </w:tc>
        <w:tc>
          <w:tcPr>
            <w:tcW w:w="2976" w:type="dxa"/>
          </w:tcPr>
          <w:p w:rsidR="00E23764" w:rsidRDefault="00E23764" w:rsidP="00867BC1">
            <w:pPr>
              <w:pStyle w:val="ConsPlusNormal"/>
              <w:spacing w:line="276" w:lineRule="auto"/>
              <w:jc w:val="both"/>
              <w:rPr>
                <w:sz w:val="20"/>
                <w:szCs w:val="20"/>
              </w:rPr>
            </w:pPr>
          </w:p>
          <w:p w:rsidR="00973591" w:rsidRPr="006E75A3" w:rsidRDefault="00E23764" w:rsidP="00867BC1">
            <w:pPr>
              <w:pStyle w:val="ConsPlusNormal"/>
              <w:spacing w:line="276" w:lineRule="auto"/>
              <w:jc w:val="both"/>
              <w:rPr>
                <w:sz w:val="20"/>
                <w:szCs w:val="20"/>
              </w:rPr>
            </w:pPr>
            <w:r>
              <w:rPr>
                <w:sz w:val="20"/>
                <w:szCs w:val="20"/>
              </w:rPr>
              <w:t>100%</w:t>
            </w:r>
          </w:p>
        </w:tc>
      </w:tr>
      <w:tr w:rsidR="00973591" w:rsidTr="008A33AF">
        <w:tc>
          <w:tcPr>
            <w:tcW w:w="709" w:type="dxa"/>
          </w:tcPr>
          <w:p w:rsidR="00973591" w:rsidRPr="006E75A3" w:rsidRDefault="007041F4" w:rsidP="00867BC1">
            <w:pPr>
              <w:pStyle w:val="ConsPlusNormal"/>
              <w:spacing w:line="276" w:lineRule="auto"/>
              <w:jc w:val="both"/>
              <w:rPr>
                <w:sz w:val="20"/>
                <w:szCs w:val="20"/>
              </w:rPr>
            </w:pPr>
            <w:r>
              <w:rPr>
                <w:sz w:val="20"/>
                <w:szCs w:val="20"/>
              </w:rPr>
              <w:t>2</w:t>
            </w:r>
          </w:p>
        </w:tc>
        <w:tc>
          <w:tcPr>
            <w:tcW w:w="5954" w:type="dxa"/>
          </w:tcPr>
          <w:p w:rsidR="00973591" w:rsidRPr="006E75A3" w:rsidRDefault="00444D49" w:rsidP="00867BC1">
            <w:pPr>
              <w:pStyle w:val="ConsPlusNormal"/>
              <w:spacing w:line="276" w:lineRule="auto"/>
              <w:jc w:val="both"/>
              <w:rPr>
                <w:sz w:val="20"/>
                <w:szCs w:val="20"/>
              </w:rPr>
            </w:pPr>
            <w:r w:rsidRPr="006E75A3">
              <w:rPr>
                <w:sz w:val="20"/>
                <w:szCs w:val="20"/>
              </w:rPr>
              <w:t xml:space="preserve">Доля случаев объявления предостережений в </w:t>
            </w:r>
            <w:proofErr w:type="gramStart"/>
            <w:r w:rsidRPr="006E75A3">
              <w:rPr>
                <w:sz w:val="20"/>
                <w:szCs w:val="20"/>
              </w:rPr>
              <w:t>общем</w:t>
            </w:r>
            <w:proofErr w:type="gramEnd"/>
            <w:r w:rsidRPr="006E75A3">
              <w:rPr>
                <w:sz w:val="20"/>
                <w:szCs w:val="20"/>
              </w:rPr>
              <w:t xml:space="preserve"> количестве случаев </w:t>
            </w:r>
            <w:r w:rsidRPr="006E75A3">
              <w:rPr>
                <w:color w:val="000000" w:themeColor="text1"/>
                <w:sz w:val="20"/>
                <w:szCs w:val="20"/>
              </w:rPr>
              <w:t xml:space="preserve">выявления готовящихся нарушений обязательных требований </w:t>
            </w:r>
            <w:r w:rsidRPr="006E75A3">
              <w:rPr>
                <w:color w:val="000000" w:themeColor="text1"/>
                <w:sz w:val="20"/>
                <w:szCs w:val="20"/>
                <w:highlight w:val="white"/>
              </w:rPr>
              <w:t>или признаков нарушений обязательных требований</w:t>
            </w:r>
          </w:p>
        </w:tc>
        <w:tc>
          <w:tcPr>
            <w:tcW w:w="2976" w:type="dxa"/>
          </w:tcPr>
          <w:p w:rsidR="00E23764" w:rsidRPr="00E23764" w:rsidRDefault="00E23764" w:rsidP="00867BC1">
            <w:pPr>
              <w:pStyle w:val="ConsPlusNormal"/>
              <w:spacing w:line="276" w:lineRule="auto"/>
              <w:jc w:val="both"/>
              <w:rPr>
                <w:sz w:val="20"/>
                <w:szCs w:val="20"/>
              </w:rPr>
            </w:pPr>
            <w:r w:rsidRPr="00E23764">
              <w:rPr>
                <w:sz w:val="20"/>
                <w:szCs w:val="20"/>
              </w:rPr>
              <w:t>100 %</w:t>
            </w:r>
          </w:p>
          <w:p w:rsidR="00973591" w:rsidRPr="006E75A3" w:rsidRDefault="00E23764" w:rsidP="00867BC1">
            <w:pPr>
              <w:pStyle w:val="ConsPlusNormal"/>
              <w:spacing w:line="276" w:lineRule="auto"/>
              <w:jc w:val="both"/>
              <w:rPr>
                <w:sz w:val="20"/>
                <w:szCs w:val="20"/>
              </w:rPr>
            </w:pPr>
            <w:r w:rsidRPr="00E23764">
              <w:rPr>
                <w:sz w:val="20"/>
                <w:szCs w:val="20"/>
              </w:rPr>
              <w:t>(если имелись случаи выявления готовящихся нарушений обязательных требований или признаков нарушений обязательных требований)</w:t>
            </w:r>
          </w:p>
        </w:tc>
      </w:tr>
      <w:tr w:rsidR="00973591" w:rsidTr="008A33AF">
        <w:tc>
          <w:tcPr>
            <w:tcW w:w="709" w:type="dxa"/>
          </w:tcPr>
          <w:p w:rsidR="00973591" w:rsidRPr="006E75A3" w:rsidRDefault="007041F4" w:rsidP="00867BC1">
            <w:pPr>
              <w:pStyle w:val="ConsPlusNormal"/>
              <w:spacing w:line="276" w:lineRule="auto"/>
              <w:jc w:val="both"/>
              <w:rPr>
                <w:sz w:val="20"/>
                <w:szCs w:val="20"/>
              </w:rPr>
            </w:pPr>
            <w:r>
              <w:rPr>
                <w:sz w:val="20"/>
                <w:szCs w:val="20"/>
              </w:rPr>
              <w:t>3</w:t>
            </w:r>
          </w:p>
        </w:tc>
        <w:tc>
          <w:tcPr>
            <w:tcW w:w="5954" w:type="dxa"/>
          </w:tcPr>
          <w:p w:rsidR="00973591" w:rsidRPr="006E75A3" w:rsidRDefault="00444D49" w:rsidP="00867BC1">
            <w:pPr>
              <w:pStyle w:val="ConsPlusNormal"/>
              <w:spacing w:line="276" w:lineRule="auto"/>
              <w:jc w:val="both"/>
              <w:rPr>
                <w:sz w:val="20"/>
                <w:szCs w:val="20"/>
              </w:rPr>
            </w:pPr>
            <w:r w:rsidRPr="006E75A3">
              <w:rPr>
                <w:color w:val="000000" w:themeColor="text1"/>
                <w:sz w:val="20"/>
                <w:szCs w:val="20"/>
              </w:rPr>
              <w:t xml:space="preserve">Доля </w:t>
            </w:r>
            <w:proofErr w:type="gramStart"/>
            <w:r w:rsidRPr="006E75A3">
              <w:rPr>
                <w:color w:val="000000" w:themeColor="text1"/>
                <w:sz w:val="20"/>
                <w:szCs w:val="20"/>
              </w:rPr>
              <w:t>случаев нарушения сроков консультирования контролируемых лиц</w:t>
            </w:r>
            <w:proofErr w:type="gramEnd"/>
            <w:r w:rsidRPr="006E75A3">
              <w:rPr>
                <w:color w:val="000000" w:themeColor="text1"/>
                <w:sz w:val="20"/>
                <w:szCs w:val="20"/>
              </w:rPr>
              <w:t xml:space="preserve"> в письменной форме</w:t>
            </w:r>
          </w:p>
        </w:tc>
        <w:tc>
          <w:tcPr>
            <w:tcW w:w="2976" w:type="dxa"/>
          </w:tcPr>
          <w:p w:rsidR="00973591" w:rsidRPr="006E75A3" w:rsidRDefault="00E23764" w:rsidP="00867BC1">
            <w:pPr>
              <w:pStyle w:val="ConsPlusNormal"/>
              <w:spacing w:line="276" w:lineRule="auto"/>
              <w:jc w:val="both"/>
              <w:rPr>
                <w:sz w:val="20"/>
                <w:szCs w:val="20"/>
              </w:rPr>
            </w:pPr>
            <w:r>
              <w:rPr>
                <w:sz w:val="20"/>
                <w:szCs w:val="20"/>
              </w:rPr>
              <w:t>0%</w:t>
            </w:r>
          </w:p>
        </w:tc>
      </w:tr>
      <w:tr w:rsidR="00973591" w:rsidTr="008A33AF">
        <w:tc>
          <w:tcPr>
            <w:tcW w:w="709" w:type="dxa"/>
          </w:tcPr>
          <w:p w:rsidR="00973591" w:rsidRPr="006E75A3" w:rsidRDefault="007041F4" w:rsidP="00867BC1">
            <w:pPr>
              <w:pStyle w:val="ConsPlusNormal"/>
              <w:spacing w:line="276" w:lineRule="auto"/>
              <w:jc w:val="both"/>
              <w:rPr>
                <w:sz w:val="20"/>
                <w:szCs w:val="20"/>
              </w:rPr>
            </w:pPr>
            <w:r>
              <w:rPr>
                <w:sz w:val="20"/>
                <w:szCs w:val="20"/>
              </w:rPr>
              <w:t>4</w:t>
            </w:r>
          </w:p>
        </w:tc>
        <w:tc>
          <w:tcPr>
            <w:tcW w:w="5954" w:type="dxa"/>
          </w:tcPr>
          <w:p w:rsidR="00973591" w:rsidRPr="006E75A3" w:rsidRDefault="00444D49" w:rsidP="00867BC1">
            <w:pPr>
              <w:pStyle w:val="ConsPlusNormal"/>
              <w:spacing w:line="276" w:lineRule="auto"/>
              <w:jc w:val="both"/>
              <w:rPr>
                <w:sz w:val="20"/>
                <w:szCs w:val="20"/>
              </w:rPr>
            </w:pPr>
            <w:r w:rsidRPr="006E75A3">
              <w:rPr>
                <w:color w:val="000000" w:themeColor="text1"/>
                <w:sz w:val="20"/>
                <w:szCs w:val="20"/>
              </w:rPr>
              <w:t>Доля случаев повторного обращения контролируемых лиц в письменной форме по тому же вопросу муниципального земельного контроля</w:t>
            </w:r>
          </w:p>
        </w:tc>
        <w:tc>
          <w:tcPr>
            <w:tcW w:w="2976" w:type="dxa"/>
          </w:tcPr>
          <w:p w:rsidR="00973591" w:rsidRPr="006E75A3" w:rsidRDefault="00E23764" w:rsidP="00867BC1">
            <w:pPr>
              <w:pStyle w:val="ConsPlusNormal"/>
              <w:spacing w:line="276" w:lineRule="auto"/>
              <w:jc w:val="both"/>
              <w:rPr>
                <w:sz w:val="20"/>
                <w:szCs w:val="20"/>
              </w:rPr>
            </w:pPr>
            <w:r>
              <w:rPr>
                <w:sz w:val="20"/>
                <w:szCs w:val="20"/>
              </w:rPr>
              <w:t>0%</w:t>
            </w:r>
          </w:p>
        </w:tc>
      </w:tr>
    </w:tbl>
    <w:p w:rsidR="009F5188" w:rsidRDefault="009F5188" w:rsidP="00867BC1">
      <w:pPr>
        <w:pStyle w:val="ConsPlusNormal"/>
        <w:spacing w:line="276" w:lineRule="auto"/>
        <w:jc w:val="both"/>
      </w:pPr>
    </w:p>
    <w:sectPr w:rsidR="009F5188" w:rsidSect="004A1647">
      <w:headerReference w:type="default" r:id="rId10"/>
      <w:pgSz w:w="11906" w:h="16838"/>
      <w:pgMar w:top="1134" w:right="851" w:bottom="1134" w:left="1418" w:header="283"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A1" w:rsidRDefault="004B60A1" w:rsidP="005757E3">
      <w:pPr>
        <w:spacing w:after="0" w:line="240" w:lineRule="auto"/>
      </w:pPr>
      <w:r>
        <w:separator/>
      </w:r>
    </w:p>
  </w:endnote>
  <w:endnote w:type="continuationSeparator" w:id="0">
    <w:p w:rsidR="004B60A1" w:rsidRDefault="004B60A1" w:rsidP="0057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A1" w:rsidRDefault="004B60A1" w:rsidP="005757E3">
      <w:pPr>
        <w:spacing w:after="0" w:line="240" w:lineRule="auto"/>
      </w:pPr>
      <w:r>
        <w:separator/>
      </w:r>
    </w:p>
  </w:footnote>
  <w:footnote w:type="continuationSeparator" w:id="0">
    <w:p w:rsidR="004B60A1" w:rsidRDefault="004B60A1" w:rsidP="00575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093467"/>
      <w:docPartObj>
        <w:docPartGallery w:val="Page Numbers (Top of Page)"/>
        <w:docPartUnique/>
      </w:docPartObj>
    </w:sdtPr>
    <w:sdtEndPr/>
    <w:sdtContent>
      <w:p w:rsidR="005757E3" w:rsidRDefault="005757E3">
        <w:pPr>
          <w:pStyle w:val="a3"/>
          <w:jc w:val="center"/>
        </w:pPr>
        <w:r>
          <w:fldChar w:fldCharType="begin"/>
        </w:r>
        <w:r>
          <w:instrText>PAGE   \* MERGEFORMAT</w:instrText>
        </w:r>
        <w:r>
          <w:fldChar w:fldCharType="separate"/>
        </w:r>
        <w:r w:rsidR="00AC71DD">
          <w:rPr>
            <w:noProof/>
          </w:rPr>
          <w:t>2</w:t>
        </w:r>
        <w:r>
          <w:fldChar w:fldCharType="end"/>
        </w:r>
      </w:p>
    </w:sdtContent>
  </w:sdt>
  <w:p w:rsidR="005757E3" w:rsidRDefault="005757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77F81"/>
    <w:multiLevelType w:val="hybridMultilevel"/>
    <w:tmpl w:val="392CD954"/>
    <w:lvl w:ilvl="0" w:tplc="11F8BB1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2B16F8"/>
    <w:multiLevelType w:val="hybridMultilevel"/>
    <w:tmpl w:val="B9404852"/>
    <w:lvl w:ilvl="0" w:tplc="ACC0E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B3"/>
    <w:rsid w:val="0000316C"/>
    <w:rsid w:val="00010727"/>
    <w:rsid w:val="0003418C"/>
    <w:rsid w:val="00035860"/>
    <w:rsid w:val="000463AD"/>
    <w:rsid w:val="0006402C"/>
    <w:rsid w:val="00067CFB"/>
    <w:rsid w:val="00077CFA"/>
    <w:rsid w:val="000A5E14"/>
    <w:rsid w:val="000A6060"/>
    <w:rsid w:val="000C20B9"/>
    <w:rsid w:val="000F19EA"/>
    <w:rsid w:val="001316A8"/>
    <w:rsid w:val="00141AF8"/>
    <w:rsid w:val="00154894"/>
    <w:rsid w:val="001668A1"/>
    <w:rsid w:val="00167BBD"/>
    <w:rsid w:val="001A7CDC"/>
    <w:rsid w:val="00250676"/>
    <w:rsid w:val="002A5F29"/>
    <w:rsid w:val="002A64E4"/>
    <w:rsid w:val="002B5CAF"/>
    <w:rsid w:val="002C38D3"/>
    <w:rsid w:val="002E7EAC"/>
    <w:rsid w:val="002F3957"/>
    <w:rsid w:val="002F52DB"/>
    <w:rsid w:val="003601F8"/>
    <w:rsid w:val="003633FD"/>
    <w:rsid w:val="00370B45"/>
    <w:rsid w:val="00383EE2"/>
    <w:rsid w:val="003B05D3"/>
    <w:rsid w:val="003C13BE"/>
    <w:rsid w:val="003C5FB1"/>
    <w:rsid w:val="003D5DAE"/>
    <w:rsid w:val="0043101E"/>
    <w:rsid w:val="00444D49"/>
    <w:rsid w:val="00464D21"/>
    <w:rsid w:val="004727B2"/>
    <w:rsid w:val="00490809"/>
    <w:rsid w:val="00496552"/>
    <w:rsid w:val="004A1647"/>
    <w:rsid w:val="004B60A1"/>
    <w:rsid w:val="004E0E13"/>
    <w:rsid w:val="004E33BE"/>
    <w:rsid w:val="004F1FAD"/>
    <w:rsid w:val="005017FB"/>
    <w:rsid w:val="00513D85"/>
    <w:rsid w:val="00531C01"/>
    <w:rsid w:val="005440AF"/>
    <w:rsid w:val="00550295"/>
    <w:rsid w:val="0055408B"/>
    <w:rsid w:val="005757E3"/>
    <w:rsid w:val="00590A55"/>
    <w:rsid w:val="00594F68"/>
    <w:rsid w:val="005956A3"/>
    <w:rsid w:val="005E2445"/>
    <w:rsid w:val="005E5603"/>
    <w:rsid w:val="005F1C6F"/>
    <w:rsid w:val="0062308D"/>
    <w:rsid w:val="006367D8"/>
    <w:rsid w:val="00640A5F"/>
    <w:rsid w:val="006547CA"/>
    <w:rsid w:val="00677761"/>
    <w:rsid w:val="006C43AD"/>
    <w:rsid w:val="006D0F0A"/>
    <w:rsid w:val="006D6702"/>
    <w:rsid w:val="006D6A2C"/>
    <w:rsid w:val="006E75A3"/>
    <w:rsid w:val="007041F4"/>
    <w:rsid w:val="00725328"/>
    <w:rsid w:val="00733291"/>
    <w:rsid w:val="00751A52"/>
    <w:rsid w:val="00751B6F"/>
    <w:rsid w:val="007622A1"/>
    <w:rsid w:val="0078599E"/>
    <w:rsid w:val="007B07C7"/>
    <w:rsid w:val="0083054F"/>
    <w:rsid w:val="00867BC1"/>
    <w:rsid w:val="00872B41"/>
    <w:rsid w:val="00874AFB"/>
    <w:rsid w:val="00886E8F"/>
    <w:rsid w:val="008934A0"/>
    <w:rsid w:val="008C3702"/>
    <w:rsid w:val="008D04EC"/>
    <w:rsid w:val="008D713E"/>
    <w:rsid w:val="00903FB1"/>
    <w:rsid w:val="00944449"/>
    <w:rsid w:val="0095289C"/>
    <w:rsid w:val="009728A3"/>
    <w:rsid w:val="00973591"/>
    <w:rsid w:val="00985C61"/>
    <w:rsid w:val="00986A63"/>
    <w:rsid w:val="009B706A"/>
    <w:rsid w:val="009D468C"/>
    <w:rsid w:val="009F5188"/>
    <w:rsid w:val="00A1367F"/>
    <w:rsid w:val="00A16E1E"/>
    <w:rsid w:val="00A2256A"/>
    <w:rsid w:val="00A42042"/>
    <w:rsid w:val="00A43E12"/>
    <w:rsid w:val="00A4436B"/>
    <w:rsid w:val="00A443CF"/>
    <w:rsid w:val="00A5704A"/>
    <w:rsid w:val="00A648D0"/>
    <w:rsid w:val="00A64EFC"/>
    <w:rsid w:val="00A704B3"/>
    <w:rsid w:val="00A81A44"/>
    <w:rsid w:val="00AA61F2"/>
    <w:rsid w:val="00AC1EEC"/>
    <w:rsid w:val="00AC71DD"/>
    <w:rsid w:val="00B07D35"/>
    <w:rsid w:val="00B3047D"/>
    <w:rsid w:val="00B4488F"/>
    <w:rsid w:val="00B81611"/>
    <w:rsid w:val="00BA54D4"/>
    <w:rsid w:val="00BB1030"/>
    <w:rsid w:val="00BB5837"/>
    <w:rsid w:val="00BC21B5"/>
    <w:rsid w:val="00BE436B"/>
    <w:rsid w:val="00BF6395"/>
    <w:rsid w:val="00C128DE"/>
    <w:rsid w:val="00C142DF"/>
    <w:rsid w:val="00C30495"/>
    <w:rsid w:val="00C37951"/>
    <w:rsid w:val="00C4077B"/>
    <w:rsid w:val="00C55266"/>
    <w:rsid w:val="00CA6160"/>
    <w:rsid w:val="00CC6161"/>
    <w:rsid w:val="00CD4E53"/>
    <w:rsid w:val="00CE19B1"/>
    <w:rsid w:val="00D20059"/>
    <w:rsid w:val="00D27C9C"/>
    <w:rsid w:val="00D35F3D"/>
    <w:rsid w:val="00D7279C"/>
    <w:rsid w:val="00D75848"/>
    <w:rsid w:val="00D961A0"/>
    <w:rsid w:val="00D96A3A"/>
    <w:rsid w:val="00D977FB"/>
    <w:rsid w:val="00DC76B7"/>
    <w:rsid w:val="00DE3CC8"/>
    <w:rsid w:val="00DF37FA"/>
    <w:rsid w:val="00E23764"/>
    <w:rsid w:val="00E27065"/>
    <w:rsid w:val="00E40614"/>
    <w:rsid w:val="00E6630C"/>
    <w:rsid w:val="00E770F4"/>
    <w:rsid w:val="00E95D98"/>
    <w:rsid w:val="00EA2F49"/>
    <w:rsid w:val="00EB495C"/>
    <w:rsid w:val="00EC2CD0"/>
    <w:rsid w:val="00EF0BC9"/>
    <w:rsid w:val="00F13AC5"/>
    <w:rsid w:val="00F240F6"/>
    <w:rsid w:val="00F30C97"/>
    <w:rsid w:val="00F36FDC"/>
    <w:rsid w:val="00F71A31"/>
    <w:rsid w:val="00F855C2"/>
    <w:rsid w:val="00FA1C05"/>
    <w:rsid w:val="00FD509A"/>
    <w:rsid w:val="00FE7146"/>
    <w:rsid w:val="00FE724D"/>
    <w:rsid w:val="00FF5836"/>
    <w:rsid w:val="00FF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A5F"/>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5757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57E3"/>
  </w:style>
  <w:style w:type="paragraph" w:styleId="a5">
    <w:name w:val="footer"/>
    <w:basedOn w:val="a"/>
    <w:link w:val="a6"/>
    <w:uiPriority w:val="99"/>
    <w:unhideWhenUsed/>
    <w:rsid w:val="005757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57E3"/>
  </w:style>
  <w:style w:type="table" w:styleId="a7">
    <w:name w:val="Table Grid"/>
    <w:basedOn w:val="a1"/>
    <w:uiPriority w:val="59"/>
    <w:rsid w:val="0097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591"/>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E7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724D"/>
    <w:rPr>
      <w:rFonts w:ascii="Tahoma" w:hAnsi="Tahoma" w:cs="Tahoma"/>
      <w:sz w:val="16"/>
      <w:szCs w:val="16"/>
    </w:rPr>
  </w:style>
  <w:style w:type="character" w:customStyle="1" w:styleId="1">
    <w:name w:val="Обычный1"/>
    <w:rsid w:val="006E75A3"/>
    <w:rPr>
      <w:rFonts w:ascii="Times New Roman" w:hAnsi="Times New Roman"/>
    </w:rPr>
  </w:style>
  <w:style w:type="paragraph" w:customStyle="1" w:styleId="s1">
    <w:name w:val="s_1"/>
    <w:basedOn w:val="a"/>
    <w:rsid w:val="00903FB1"/>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styleId="ab">
    <w:name w:val="Hyperlink"/>
    <w:basedOn w:val="a0"/>
    <w:uiPriority w:val="99"/>
    <w:unhideWhenUsed/>
    <w:rsid w:val="00544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A5F"/>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5757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57E3"/>
  </w:style>
  <w:style w:type="paragraph" w:styleId="a5">
    <w:name w:val="footer"/>
    <w:basedOn w:val="a"/>
    <w:link w:val="a6"/>
    <w:uiPriority w:val="99"/>
    <w:unhideWhenUsed/>
    <w:rsid w:val="005757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57E3"/>
  </w:style>
  <w:style w:type="table" w:styleId="a7">
    <w:name w:val="Table Grid"/>
    <w:basedOn w:val="a1"/>
    <w:uiPriority w:val="59"/>
    <w:rsid w:val="00973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591"/>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E7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724D"/>
    <w:rPr>
      <w:rFonts w:ascii="Tahoma" w:hAnsi="Tahoma" w:cs="Tahoma"/>
      <w:sz w:val="16"/>
      <w:szCs w:val="16"/>
    </w:rPr>
  </w:style>
  <w:style w:type="character" w:customStyle="1" w:styleId="1">
    <w:name w:val="Обычный1"/>
    <w:rsid w:val="006E75A3"/>
    <w:rPr>
      <w:rFonts w:ascii="Times New Roman" w:hAnsi="Times New Roman"/>
    </w:rPr>
  </w:style>
  <w:style w:type="paragraph" w:customStyle="1" w:styleId="s1">
    <w:name w:val="s_1"/>
    <w:basedOn w:val="a"/>
    <w:rsid w:val="00903FB1"/>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styleId="ab">
    <w:name w:val="Hyperlink"/>
    <w:basedOn w:val="a0"/>
    <w:uiPriority w:val="99"/>
    <w:unhideWhenUsed/>
    <w:rsid w:val="00544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6109">
      <w:bodyDiv w:val="1"/>
      <w:marLeft w:val="0"/>
      <w:marRight w:val="0"/>
      <w:marTop w:val="0"/>
      <w:marBottom w:val="0"/>
      <w:divBdr>
        <w:top w:val="none" w:sz="0" w:space="0" w:color="auto"/>
        <w:left w:val="none" w:sz="0" w:space="0" w:color="auto"/>
        <w:bottom w:val="none" w:sz="0" w:space="0" w:color="auto"/>
        <w:right w:val="none" w:sz="0" w:space="0" w:color="auto"/>
      </w:divBdr>
    </w:div>
    <w:div w:id="15213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ovadmsamara.ru/allfiles/202112/Reshenie___(8592-7jVw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C477-35B5-4A07-8986-01B4147F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Шкопкина Татьяна Анатольевна</dc:creator>
  <cp:lastModifiedBy>Осипова Елена Валентиновна</cp:lastModifiedBy>
  <cp:revision>2</cp:revision>
  <cp:lastPrinted>2022-09-27T06:50:00Z</cp:lastPrinted>
  <dcterms:created xsi:type="dcterms:W3CDTF">2022-09-28T08:53:00Z</dcterms:created>
  <dcterms:modified xsi:type="dcterms:W3CDTF">2022-09-28T08:53:00Z</dcterms:modified>
</cp:coreProperties>
</file>