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81" w:rsidRPr="00F26881" w:rsidRDefault="00F26881" w:rsidP="002B60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B600B" w:rsidRDefault="00F26881" w:rsidP="002B60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Совета депутатов </w:t>
      </w:r>
    </w:p>
    <w:p w:rsidR="00F26881" w:rsidRPr="00F26881" w:rsidRDefault="00F26881" w:rsidP="002B60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внутригородского района городского округа Самара</w:t>
      </w:r>
    </w:p>
    <w:p w:rsidR="00F26881" w:rsidRPr="00F26881" w:rsidRDefault="00F26881" w:rsidP="002B60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2021 года № _____</w:t>
      </w:r>
    </w:p>
    <w:p w:rsidR="00F26881" w:rsidRDefault="00F26881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81" w:rsidRDefault="00F26881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81" w:rsidRDefault="00F26881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77" w:rsidRPr="00F13FCA" w:rsidRDefault="006C5977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5977" w:rsidRPr="00F13FCA" w:rsidRDefault="00FE0B73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F359B0" w:rsidRPr="00F13FCA">
        <w:rPr>
          <w:rFonts w:ascii="Times New Roman" w:hAnsi="Times New Roman" w:cs="Times New Roman"/>
          <w:b/>
          <w:sz w:val="28"/>
          <w:szCs w:val="28"/>
        </w:rPr>
        <w:t xml:space="preserve"> муниципальном жилищном контроле на территории </w:t>
      </w:r>
      <w:r w:rsidR="008A698F" w:rsidRPr="00F13FCA">
        <w:rPr>
          <w:rFonts w:ascii="Times New Roman" w:hAnsi="Times New Roman" w:cs="Times New Roman"/>
          <w:b/>
          <w:sz w:val="28"/>
          <w:szCs w:val="28"/>
        </w:rPr>
        <w:t xml:space="preserve">Советского внутригородского района </w:t>
      </w:r>
      <w:r w:rsidR="00F359B0" w:rsidRPr="00F13FC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C5977" w:rsidRPr="00F1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B0" w:rsidRPr="00F13FCA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8A698F" w:rsidRPr="00F13FCA">
        <w:rPr>
          <w:rFonts w:ascii="Times New Roman" w:hAnsi="Times New Roman" w:cs="Times New Roman"/>
          <w:b/>
          <w:sz w:val="28"/>
          <w:szCs w:val="28"/>
        </w:rPr>
        <w:t>Самара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59B0" w:rsidRPr="00F26881" w:rsidRDefault="00F359B0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5977" w:rsidRPr="00F26881" w:rsidRDefault="006C5977" w:rsidP="0061106A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68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59B0" w:rsidRPr="00F359B0" w:rsidRDefault="00F359B0" w:rsidP="0061106A">
      <w:pPr>
        <w:pStyle w:val="a3"/>
        <w:spacing w:after="0" w:line="24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1. </w:t>
      </w:r>
      <w:r w:rsidR="00F2688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осуществления муниципального жилищного контроля на территории Советского внутригородского района городского округа Самара (далее – муниципальный контроль).</w:t>
      </w:r>
    </w:p>
    <w:p w:rsidR="00CB421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 Пре</w:t>
      </w:r>
      <w:r w:rsidR="00CF2ACA">
        <w:rPr>
          <w:rFonts w:ascii="Times New Roman" w:hAnsi="Times New Roman" w:cs="Times New Roman"/>
          <w:sz w:val="28"/>
          <w:szCs w:val="28"/>
        </w:rPr>
        <w:t xml:space="preserve">дметом муниципального жилищного контроля на территории </w:t>
      </w:r>
      <w:r w:rsidR="008A698F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CF2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A698F">
        <w:rPr>
          <w:rFonts w:ascii="Times New Roman" w:hAnsi="Times New Roman" w:cs="Times New Roman"/>
          <w:sz w:val="28"/>
          <w:szCs w:val="28"/>
        </w:rPr>
        <w:t>Самара</w:t>
      </w:r>
      <w:r w:rsidR="00CB4217">
        <w:rPr>
          <w:rFonts w:ascii="Times New Roman" w:hAnsi="Times New Roman" w:cs="Times New Roman"/>
          <w:sz w:val="28"/>
          <w:szCs w:val="28"/>
        </w:rPr>
        <w:t xml:space="preserve"> </w:t>
      </w:r>
      <w:r w:rsidR="00CB4217" w:rsidRPr="00CB4217">
        <w:rPr>
          <w:rFonts w:ascii="Times New Roman" w:hAnsi="Times New Roman" w:cs="Times New Roman"/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</w:t>
      </w:r>
      <w:r w:rsidR="00B1419B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="00CB4217" w:rsidRPr="00CB421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CB4217">
        <w:rPr>
          <w:rFonts w:ascii="Times New Roman" w:hAnsi="Times New Roman" w:cs="Times New Roman"/>
          <w:sz w:val="28"/>
          <w:szCs w:val="28"/>
        </w:rPr>
        <w:t>требований</w:t>
      </w:r>
      <w:r w:rsidR="00B1419B">
        <w:rPr>
          <w:rFonts w:ascii="Times New Roman" w:hAnsi="Times New Roman" w:cs="Times New Roman"/>
          <w:sz w:val="28"/>
          <w:szCs w:val="28"/>
        </w:rPr>
        <w:t>,</w:t>
      </w:r>
      <w:r w:rsidR="00CB4217" w:rsidRPr="00CB4217">
        <w:rPr>
          <w:rFonts w:ascii="Times New Roman" w:hAnsi="Times New Roman" w:cs="Times New Roman"/>
          <w:sz w:val="28"/>
          <w:szCs w:val="28"/>
        </w:rPr>
        <w:t xml:space="preserve"> </w:t>
      </w:r>
      <w:r w:rsidR="00B1419B" w:rsidRPr="00B1419B">
        <w:rPr>
          <w:rFonts w:ascii="Times New Roman" w:hAnsi="Times New Roman" w:cs="Times New Roman"/>
          <w:sz w:val="28"/>
          <w:szCs w:val="28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CB4217">
        <w:rPr>
          <w:rFonts w:ascii="Times New Roman" w:hAnsi="Times New Roman" w:cs="Times New Roman"/>
          <w:sz w:val="28"/>
          <w:szCs w:val="28"/>
        </w:rPr>
        <w:t>: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 w:rsidR="00E44068">
        <w:rPr>
          <w:rFonts w:ascii="Times New Roman" w:hAnsi="Times New Roman" w:cs="Times New Roman"/>
          <w:sz w:val="28"/>
          <w:szCs w:val="28"/>
        </w:rPr>
        <w:t xml:space="preserve">   </w:t>
      </w:r>
      <w:r w:rsidRPr="00CB4217">
        <w:rPr>
          <w:rFonts w:ascii="Times New Roman" w:hAnsi="Times New Roman" w:cs="Times New Roman"/>
          <w:sz w:val="28"/>
          <w:szCs w:val="28"/>
        </w:rPr>
        <w:t xml:space="preserve">в многоквартирных домах, порядку осуществления перевода жилого помещения в нежилое помещение и нежилого помещения в жилое </w:t>
      </w:r>
      <w:r w:rsidR="00E440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4217">
        <w:rPr>
          <w:rFonts w:ascii="Times New Roman" w:hAnsi="Times New Roman" w:cs="Times New Roman"/>
          <w:sz w:val="28"/>
          <w:szCs w:val="28"/>
        </w:rPr>
        <w:t>в многоквартирном доме, порядку осуществления перепланировки и (или) переустройства помещений в многоквартирном доме;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 xml:space="preserve">4) требований к предоставлению коммунальных услуг собственникам </w:t>
      </w:r>
      <w:r w:rsidR="00E44068">
        <w:rPr>
          <w:rFonts w:ascii="Times New Roman" w:hAnsi="Times New Roman" w:cs="Times New Roman"/>
          <w:sz w:val="28"/>
          <w:szCs w:val="28"/>
        </w:rPr>
        <w:t xml:space="preserve">      </w:t>
      </w:r>
      <w:r w:rsidRPr="00CB4217">
        <w:rPr>
          <w:rFonts w:ascii="Times New Roman" w:hAnsi="Times New Roman" w:cs="Times New Roman"/>
          <w:sz w:val="28"/>
          <w:szCs w:val="28"/>
        </w:rPr>
        <w:t>и пользователям помещений в многоквартирных домах и жилых домов;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 xml:space="preserve">5) правил изменения размера платы за содержание жилого помещения </w:t>
      </w:r>
      <w:r w:rsidR="00E44068">
        <w:rPr>
          <w:rFonts w:ascii="Times New Roman" w:hAnsi="Times New Roman" w:cs="Times New Roman"/>
          <w:sz w:val="28"/>
          <w:szCs w:val="28"/>
        </w:rPr>
        <w:t xml:space="preserve">      </w:t>
      </w:r>
      <w:r w:rsidRPr="00CB4217">
        <w:rPr>
          <w:rFonts w:ascii="Times New Roman" w:hAnsi="Times New Roman" w:cs="Times New Roman"/>
          <w:sz w:val="28"/>
          <w:szCs w:val="28"/>
        </w:rPr>
        <w:t xml:space="preserve">в случае оказания услуг и выполнения работ по управлению, содержанию </w:t>
      </w:r>
      <w:r w:rsidR="00E440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217">
        <w:rPr>
          <w:rFonts w:ascii="Times New Roman" w:hAnsi="Times New Roman" w:cs="Times New Roman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lastRenderedPageBreak/>
        <w:t xml:space="preserve">6) правил содержания общего имущества в многоквартирном доме </w:t>
      </w:r>
      <w:r w:rsidR="00E440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217">
        <w:rPr>
          <w:rFonts w:ascii="Times New Roman" w:hAnsi="Times New Roman" w:cs="Times New Roman"/>
          <w:sz w:val="28"/>
          <w:szCs w:val="28"/>
        </w:rPr>
        <w:t>и правил изменения размера платы за содержание жилого помещения;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 w:rsidR="00E440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4217">
        <w:rPr>
          <w:rFonts w:ascii="Times New Roman" w:hAnsi="Times New Roman" w:cs="Times New Roman"/>
          <w:sz w:val="28"/>
          <w:szCs w:val="28"/>
        </w:rPr>
        <w:t>в многоквартирных домах и жилых домов;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CB421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B4217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</w:t>
      </w:r>
      <w:r w:rsidR="00E44068">
        <w:rPr>
          <w:rFonts w:ascii="Times New Roman" w:hAnsi="Times New Roman" w:cs="Times New Roman"/>
          <w:sz w:val="28"/>
          <w:szCs w:val="28"/>
        </w:rPr>
        <w:t xml:space="preserve">     </w:t>
      </w:r>
      <w:r w:rsidRPr="00CB4217">
        <w:rPr>
          <w:rFonts w:ascii="Times New Roman" w:hAnsi="Times New Roman" w:cs="Times New Roman"/>
          <w:sz w:val="28"/>
          <w:szCs w:val="28"/>
        </w:rPr>
        <w:t xml:space="preserve"> в многоквартирных домах;</w:t>
      </w:r>
    </w:p>
    <w:p w:rsid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 </w:t>
      </w:r>
      <w:r w:rsidR="00BC3718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</w:t>
      </w:r>
      <w:r w:rsidRPr="006C5977">
        <w:rPr>
          <w:rFonts w:ascii="Times New Roman" w:hAnsi="Times New Roman" w:cs="Times New Roman"/>
          <w:sz w:val="28"/>
          <w:szCs w:val="28"/>
        </w:rPr>
        <w:t>уници</w:t>
      </w:r>
      <w:r w:rsidR="00856784">
        <w:rPr>
          <w:rFonts w:ascii="Times New Roman" w:hAnsi="Times New Roman" w:cs="Times New Roman"/>
          <w:sz w:val="28"/>
          <w:szCs w:val="28"/>
        </w:rPr>
        <w:t>пальн</w:t>
      </w:r>
      <w:r w:rsidR="00BC3718">
        <w:rPr>
          <w:rFonts w:ascii="Times New Roman" w:hAnsi="Times New Roman" w:cs="Times New Roman"/>
          <w:sz w:val="28"/>
          <w:szCs w:val="28"/>
        </w:rPr>
        <w:t>ого</w:t>
      </w:r>
      <w:r w:rsidR="00856784">
        <w:rPr>
          <w:rFonts w:ascii="Times New Roman" w:hAnsi="Times New Roman" w:cs="Times New Roman"/>
          <w:sz w:val="28"/>
          <w:szCs w:val="28"/>
        </w:rPr>
        <w:t xml:space="preserve"> </w:t>
      </w:r>
      <w:r w:rsidR="00BC3718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BC3718" w:rsidRPr="00BC3718">
        <w:rPr>
          <w:rFonts w:ascii="Times New Roman" w:hAnsi="Times New Roman" w:cs="Times New Roman"/>
          <w:sz w:val="28"/>
          <w:szCs w:val="28"/>
        </w:rPr>
        <w:t>является</w:t>
      </w:r>
      <w:r w:rsidR="00195699" w:rsidRPr="00BC3718">
        <w:rPr>
          <w:rFonts w:ascii="Times New Roman" w:hAnsi="Times New Roman" w:cs="Times New Roman"/>
          <w:sz w:val="28"/>
          <w:szCs w:val="28"/>
        </w:rPr>
        <w:t xml:space="preserve"> </w:t>
      </w:r>
      <w:r w:rsidR="00E718EA" w:rsidRPr="00BC3718">
        <w:rPr>
          <w:rFonts w:ascii="Times New Roman" w:hAnsi="Times New Roman" w:cs="Times New Roman"/>
          <w:sz w:val="28"/>
          <w:szCs w:val="28"/>
        </w:rPr>
        <w:t>Администраци</w:t>
      </w:r>
      <w:r w:rsidR="00BC3718" w:rsidRPr="00BC3718">
        <w:rPr>
          <w:rFonts w:ascii="Times New Roman" w:hAnsi="Times New Roman" w:cs="Times New Roman"/>
          <w:sz w:val="28"/>
          <w:szCs w:val="28"/>
        </w:rPr>
        <w:t>я</w:t>
      </w:r>
      <w:r w:rsidR="008A698F" w:rsidRPr="00BC3718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</w:t>
      </w:r>
      <w:r w:rsidR="00E718EA" w:rsidRPr="00BC3718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Администрация)</w:t>
      </w:r>
      <w:r w:rsidR="008A698F" w:rsidRPr="00BC3718">
        <w:rPr>
          <w:rFonts w:ascii="Times New Roman" w:hAnsi="Times New Roman" w:cs="Times New Roman"/>
          <w:sz w:val="28"/>
          <w:szCs w:val="28"/>
        </w:rPr>
        <w:t>.</w:t>
      </w:r>
    </w:p>
    <w:p w:rsidR="00ED531A" w:rsidRDefault="00ED531A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419B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Инспектор)</w:t>
      </w:r>
      <w:r w:rsidR="00B1419B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31A" w:rsidRPr="00E23657" w:rsidRDefault="00ED531A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начальник </w:t>
      </w:r>
      <w:r w:rsidRPr="00E23657">
        <w:rPr>
          <w:rFonts w:ascii="Times New Roman" w:hAnsi="Times New Roman" w:cs="Times New Roman"/>
          <w:sz w:val="28"/>
          <w:szCs w:val="28"/>
        </w:rPr>
        <w:t>отдела муниципального жилищного контроля</w:t>
      </w:r>
      <w:r w:rsidR="00E23657" w:rsidRPr="00E236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23657">
        <w:rPr>
          <w:rFonts w:ascii="Times New Roman" w:hAnsi="Times New Roman" w:cs="Times New Roman"/>
          <w:sz w:val="28"/>
          <w:szCs w:val="28"/>
        </w:rPr>
        <w:t>;</w:t>
      </w:r>
    </w:p>
    <w:p w:rsidR="00ED531A" w:rsidRDefault="00ED531A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57">
        <w:rPr>
          <w:rFonts w:ascii="Times New Roman" w:hAnsi="Times New Roman" w:cs="Times New Roman"/>
          <w:sz w:val="28"/>
          <w:szCs w:val="28"/>
        </w:rPr>
        <w:t xml:space="preserve">2) заместитель начальника отдела </w:t>
      </w:r>
      <w:r w:rsidR="00E23657" w:rsidRPr="00E23657">
        <w:rPr>
          <w:rFonts w:ascii="Times New Roman" w:hAnsi="Times New Roman" w:cs="Times New Roman"/>
          <w:sz w:val="28"/>
          <w:szCs w:val="28"/>
        </w:rPr>
        <w:t>муниципального жилищного контроля Администрации</w:t>
      </w:r>
      <w:r w:rsidRPr="00E23657">
        <w:rPr>
          <w:rFonts w:ascii="Times New Roman" w:hAnsi="Times New Roman" w:cs="Times New Roman"/>
          <w:sz w:val="28"/>
          <w:szCs w:val="28"/>
        </w:rPr>
        <w:t>;</w:t>
      </w:r>
    </w:p>
    <w:p w:rsidR="00ED531A" w:rsidRDefault="00ED531A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консультант </w:t>
      </w:r>
      <w:r w:rsidR="00E23657" w:rsidRPr="00E23657">
        <w:rPr>
          <w:rFonts w:ascii="Times New Roman" w:hAnsi="Times New Roman" w:cs="Times New Roman"/>
          <w:sz w:val="28"/>
          <w:szCs w:val="28"/>
        </w:rPr>
        <w:t>отдела муниципального жилищного контроля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3AF" w:rsidRDefault="003F53AF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проведении профилактического мероприятия или контрольного мероприятия принимается Главой Советского внутригородского района городского округа Самара в виде распоряжения Администрации.</w:t>
      </w:r>
    </w:p>
    <w:p w:rsidR="002A1FD4" w:rsidRDefault="003F53AF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31A">
        <w:rPr>
          <w:rFonts w:ascii="Times New Roman" w:hAnsi="Times New Roman" w:cs="Times New Roman"/>
          <w:sz w:val="28"/>
          <w:szCs w:val="28"/>
        </w:rPr>
        <w:t>.</w:t>
      </w:r>
      <w:r w:rsidR="002A1FD4">
        <w:rPr>
          <w:rFonts w:ascii="Times New Roman" w:hAnsi="Times New Roman" w:cs="Times New Roman"/>
          <w:sz w:val="28"/>
          <w:szCs w:val="28"/>
        </w:rPr>
        <w:t xml:space="preserve"> </w:t>
      </w:r>
      <w:r w:rsidR="006C5977" w:rsidRPr="002A1FD4">
        <w:rPr>
          <w:rFonts w:ascii="Times New Roman" w:hAnsi="Times New Roman" w:cs="Times New Roman"/>
          <w:sz w:val="28"/>
          <w:szCs w:val="28"/>
        </w:rPr>
        <w:t>Объ</w:t>
      </w:r>
      <w:r w:rsidR="002A1FD4" w:rsidRPr="002A1FD4">
        <w:rPr>
          <w:rFonts w:ascii="Times New Roman" w:hAnsi="Times New Roman" w:cs="Times New Roman"/>
          <w:sz w:val="28"/>
          <w:szCs w:val="28"/>
        </w:rPr>
        <w:t>ектами муниципального контроля</w:t>
      </w:r>
      <w:r w:rsidR="006C5977" w:rsidRPr="002A1FD4">
        <w:rPr>
          <w:rFonts w:ascii="Times New Roman" w:hAnsi="Times New Roman" w:cs="Times New Roman"/>
          <w:sz w:val="28"/>
          <w:szCs w:val="28"/>
        </w:rPr>
        <w:t xml:space="preserve"> </w:t>
      </w:r>
      <w:r w:rsidR="002A1FD4" w:rsidRPr="002A1FD4">
        <w:rPr>
          <w:rFonts w:ascii="Times New Roman" w:hAnsi="Times New Roman" w:cs="Times New Roman"/>
          <w:sz w:val="28"/>
          <w:szCs w:val="28"/>
        </w:rPr>
        <w:t>являются:</w:t>
      </w:r>
    </w:p>
    <w:p w:rsidR="00702827" w:rsidRPr="00702827" w:rsidRDefault="00702827" w:rsidP="007028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27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02827" w:rsidRPr="00702827" w:rsidRDefault="00702827" w:rsidP="007028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27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работы                     и услуги, к которым предъявляются обязательные требования;</w:t>
      </w:r>
    </w:p>
    <w:p w:rsidR="00702827" w:rsidRDefault="00702827" w:rsidP="007028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27">
        <w:rPr>
          <w:rFonts w:ascii="Times New Roman" w:hAnsi="Times New Roman" w:cs="Times New Roman"/>
          <w:sz w:val="28"/>
          <w:szCs w:val="28"/>
        </w:rPr>
        <w:t xml:space="preserve">3) </w:t>
      </w:r>
      <w:r w:rsidR="00B1419B" w:rsidRPr="00B1419B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2 настоящего Положения.</w:t>
      </w:r>
    </w:p>
    <w:p w:rsidR="009D4D36" w:rsidRPr="009D4D36" w:rsidRDefault="003F53AF" w:rsidP="007028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D36" w:rsidRPr="009D4D36">
        <w:rPr>
          <w:rFonts w:ascii="Times New Roman" w:hAnsi="Times New Roman" w:cs="Times New Roman"/>
          <w:sz w:val="28"/>
          <w:szCs w:val="28"/>
        </w:rPr>
        <w:t>. Учет объектов муниципального контроля обеспечивается лицами, указанными в пункте 4 настоящей статьи.</w:t>
      </w:r>
    </w:p>
    <w:p w:rsidR="00ED531A" w:rsidRPr="002A1FD4" w:rsidRDefault="009D4D36" w:rsidP="009D4D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36">
        <w:rPr>
          <w:rFonts w:ascii="Times New Roman" w:hAnsi="Times New Roman" w:cs="Times New Roman"/>
          <w:sz w:val="28"/>
          <w:szCs w:val="28"/>
        </w:rPr>
        <w:lastRenderedPageBreak/>
        <w:t>Перечень объектов муниципального контроля ведется в электронном журнале учета объектов контроля по форме, утверждаемой муниципальным правовым актом Администрации.</w:t>
      </w:r>
    </w:p>
    <w:p w:rsidR="009D4D36" w:rsidRDefault="003F53AF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4D36" w:rsidRPr="009D4D36">
        <w:rPr>
          <w:rFonts w:ascii="Times New Roman" w:hAnsi="Times New Roman" w:cs="Times New Roman"/>
          <w:sz w:val="28"/>
          <w:szCs w:val="28"/>
        </w:rPr>
        <w:t xml:space="preserve">. </w:t>
      </w:r>
      <w:r w:rsidR="00F70E70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без проведения плановых контрольных мероприятий.</w:t>
      </w:r>
    </w:p>
    <w:p w:rsidR="00F70E70" w:rsidRDefault="00F70E7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36" w:rsidRPr="009D4D36" w:rsidRDefault="009D4D36" w:rsidP="009D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Профилактические мероприятия                                                                                   при осуществлении муниципального контроля 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рамках осуществления муниципального </w:t>
      </w:r>
      <w:r w:rsidRPr="009D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</w:t>
      </w: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D4D36" w:rsidRPr="009D4D36" w:rsidRDefault="002C336C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9D4D36" w:rsidRDefault="002C336C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</w:t>
      </w:r>
      <w:r w:rsidR="002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сведения на указанном официальном сайте поддерживаются в актуальном состоянии и обновляются в срок не позднее 30 рабочих дней с момента их изменения.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ответственные за размещение информации, предусмотренной настоящим </w:t>
      </w:r>
      <w:r w:rsidR="00D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муниципальным правовым актом Администрации.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Консультирование осуществляется по обращениям контролируемых лиц и их представителей без взимания платы.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Инспекторами по телефону, посредством видео-конференц-связи, на личном приеме либо в ходе проведения профилактического, контрольного мероприятия.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 размещается на официальном сайте Администрации в сети «Интернет».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в том числе письменное консультирование, осуществляется по следующим вопросам:</w:t>
      </w:r>
    </w:p>
    <w:p w:rsidR="009D4D36" w:rsidRPr="009D4D36" w:rsidRDefault="009D4D36" w:rsidP="009D4D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объекты муниципального контроля;</w:t>
      </w:r>
    </w:p>
    <w:p w:rsidR="009D4D36" w:rsidRPr="009D4D36" w:rsidRDefault="00C76194" w:rsidP="00C761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оценка соблюдения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является предметом муниципального контроля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D36" w:rsidRPr="009D4D36" w:rsidRDefault="009D4D36" w:rsidP="00B141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профилактических, контрольных мероприятий, предусмотренных настоящим Положением;</w:t>
      </w:r>
    </w:p>
    <w:p w:rsidR="009D4D36" w:rsidRPr="009D4D36" w:rsidRDefault="009D4D36" w:rsidP="00C761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C761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C76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при нарушении обязательных требований</w:t>
      </w: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D36" w:rsidRPr="009D4D36" w:rsidRDefault="009D4D36" w:rsidP="002C336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обжалования решений Администрации, действий (бездействия) Инспекторов.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9" w:history="1">
        <w:r w:rsidRPr="009D4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консультирований осуществляется в электронном журнале учета консультирований по форме, утверждаемой муниципальным правовым актом Администрации.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D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9D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обязательных требований.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Учет объявленных предостережений о недопустимости нарушения обязательных требований осуществляется в электронном журнале учета предостережений о недопустимости нарушения обязательных требований по форме, утверждаемой муниципальным правовым актом Администрации.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 xml:space="preserve">Контролируемое лицо вправе не позднее 15 дней после получения предостережения о недопустимости нарушения обязательных требований подать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 в Администрацию  возражение в отношении указанного предостережения. 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а) наименование контролируемого лица;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 xml:space="preserve">г) обоснование позиции, доводы в отношении указанных в </w:t>
      </w:r>
      <w:r w:rsidRPr="009D4D36">
        <w:rPr>
          <w:rFonts w:ascii="Times New Roman" w:eastAsia="Calibri" w:hAnsi="Times New Roman" w:cs="Times New Roman"/>
          <w:sz w:val="28"/>
          <w:szCs w:val="28"/>
        </w:rPr>
        <w:lastRenderedPageBreak/>
        <w:t>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е) фамилию, имя, отчество лица, направившего возражение;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ж) дату направления возражения.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 xml:space="preserve">Возражение рассматривается Инспектором, объявившим предостережение, не позднее </w:t>
      </w:r>
      <w:r w:rsidR="00D0727B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Pr="009D4D36">
        <w:rPr>
          <w:rFonts w:ascii="Times New Roman" w:eastAsia="Calibri" w:hAnsi="Times New Roman" w:cs="Times New Roman"/>
          <w:sz w:val="28"/>
          <w:szCs w:val="28"/>
        </w:rPr>
        <w:t>дней с момента получения возражения.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В случае принятия представленных контролируемым лицом в возражении доводов Инспектор аннулирует направленное предостережение с соответствующей отметкой в электронном журнале учета  предостережений о недопустимости нарушения обязательных требований, о чем в течение 3 рабочих дней информируется контролируемое лицо посредством направления ответа по итогам рассмотрения возражения.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9D4D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D4D36">
        <w:rPr>
          <w:rFonts w:ascii="Times New Roman" w:eastAsia="Calibri" w:hAnsi="Times New Roman" w:cs="Times New Roman"/>
          <w:sz w:val="28"/>
          <w:szCs w:val="28"/>
        </w:rPr>
        <w:t xml:space="preserve"> если доводы, представленные контролируемым лицом в возражении, не являются основанием для аннулирования направленного предостережения в адрес контролируемого лица в течение 3 рабочих дней со дня истечения срока, установленного настоящей статьей для рассмотрения возражения, направляется мотивированный ответ по итогам рассмотрения возражения.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D4D36" w:rsidRPr="009D4D36" w:rsidRDefault="009D4D36" w:rsidP="009D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2C336C" w:rsidRDefault="009D4D36" w:rsidP="009D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Контрольные мероприятия </w:t>
      </w:r>
    </w:p>
    <w:p w:rsidR="009D4D36" w:rsidRPr="009D4D36" w:rsidRDefault="009D4D36" w:rsidP="009D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D4D36">
        <w:rPr>
          <w:rFonts w:ascii="Times New Roman" w:eastAsia="Calibri" w:hAnsi="Times New Roman" w:cs="Times New Roman"/>
          <w:sz w:val="28"/>
          <w:szCs w:val="28"/>
        </w:rPr>
        <w:t>В рамках муниципального контроля проводятся контрольные мероприятия без взаимодействия с контролируемым лицом и во взаимодействии с контролируемым лицом.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не проводятся.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 xml:space="preserve">Виды контрольных мероприятий во взаимодействии с контролируемым лицом и соответствующие им контрольные действия: 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1) инспекционный визит: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осмотр;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опрос;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получение письменных объяснений;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инструментальное обследование;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2) рейдовый осмотр: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осмотр;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опрос;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получение письменных объяснений;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истребование документов;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инструментальное обследование;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3) документарная проверка: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lastRenderedPageBreak/>
        <w:t>- получение письменных объяснений;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истребование документов;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4) выездная проверка: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осмотр;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опрос;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получение письменных объяснений;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истребование документов;</w:t>
      </w:r>
    </w:p>
    <w:p w:rsid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- инструментальное обследование.</w:t>
      </w:r>
    </w:p>
    <w:p w:rsidR="00C76194" w:rsidRPr="00C76194" w:rsidRDefault="00C76194" w:rsidP="00C761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6194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проведения контрольных мероприятий,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предусмотренных пунктом 1 настоящей статьи</w:t>
      </w:r>
      <w:r w:rsidRPr="00C76194">
        <w:rPr>
          <w:rFonts w:ascii="Times New Roman" w:eastAsia="Calibri" w:hAnsi="Times New Roman" w:cs="Times New Roman"/>
          <w:sz w:val="28"/>
          <w:szCs w:val="28"/>
        </w:rPr>
        <w:t>, является:</w:t>
      </w:r>
    </w:p>
    <w:p w:rsidR="008E19C7" w:rsidRPr="008E19C7" w:rsidRDefault="008E19C7" w:rsidP="008E19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8E19C7">
        <w:rPr>
          <w:rFonts w:ascii="Times New Roman" w:eastAsia="Calibri" w:hAnsi="Times New Roman" w:cs="Times New Roman"/>
          <w:sz w:val="28"/>
          <w:szCs w:val="28"/>
        </w:rPr>
        <w:t xml:space="preserve">наличие у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E19C7">
        <w:rPr>
          <w:rFonts w:ascii="Times New Roman" w:eastAsia="Calibri" w:hAnsi="Times New Roman" w:cs="Times New Roman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</w:t>
      </w:r>
      <w:r w:rsidR="0069670B">
        <w:rPr>
          <w:rFonts w:ascii="Times New Roman" w:eastAsia="Calibri" w:hAnsi="Times New Roman" w:cs="Times New Roman"/>
          <w:sz w:val="28"/>
          <w:szCs w:val="28"/>
        </w:rPr>
        <w:t xml:space="preserve">ушения обязательных требований, </w:t>
      </w:r>
      <w:r w:rsidRPr="008E19C7">
        <w:rPr>
          <w:rFonts w:ascii="Times New Roman" w:eastAsia="Calibri" w:hAnsi="Times New Roman" w:cs="Times New Roman"/>
          <w:sz w:val="28"/>
          <w:szCs w:val="28"/>
        </w:rPr>
        <w:t>или отклонения объекта контроля от таких параметров;</w:t>
      </w:r>
    </w:p>
    <w:p w:rsidR="00C76194" w:rsidRPr="00C76194" w:rsidRDefault="008E19C7" w:rsidP="00C761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76194" w:rsidRPr="00C76194">
        <w:rPr>
          <w:rFonts w:ascii="Times New Roman" w:eastAsia="Calibri" w:hAnsi="Times New Roman" w:cs="Times New Roman"/>
          <w:sz w:val="28"/>
          <w:szCs w:val="28"/>
        </w:rPr>
        <w:t xml:space="preserve"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</w:r>
      <w:proofErr w:type="gramStart"/>
      <w:r w:rsidR="00C76194" w:rsidRPr="00C76194">
        <w:rPr>
          <w:rFonts w:ascii="Times New Roman" w:eastAsia="Calibri" w:hAnsi="Times New Roman" w:cs="Times New Roman"/>
          <w:sz w:val="28"/>
          <w:szCs w:val="28"/>
        </w:rPr>
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</w:r>
      <w:proofErr w:type="gramEnd"/>
    </w:p>
    <w:p w:rsidR="00C76194" w:rsidRPr="00C76194" w:rsidRDefault="008E19C7" w:rsidP="00C761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6194" w:rsidRPr="00C76194">
        <w:rPr>
          <w:rFonts w:ascii="Times New Roman" w:eastAsia="Calibri" w:hAnsi="Times New Roman" w:cs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76194" w:rsidRDefault="008E19C7" w:rsidP="00C761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6194" w:rsidRPr="00C76194">
        <w:rPr>
          <w:rFonts w:ascii="Times New Roman" w:eastAsia="Calibri" w:hAnsi="Times New Roman" w:cs="Times New Roman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E19C7" w:rsidRPr="009D4D36" w:rsidRDefault="008E19C7" w:rsidP="00C761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Контрольные мероприятия и соответствующие им контрольные действия проводятся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D4D36" w:rsidRPr="009D4D36" w:rsidRDefault="008E19C7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4D36" w:rsidRPr="009D4D36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9D4D36" w:rsidRPr="009D4D36">
        <w:rPr>
          <w:rFonts w:ascii="Times New Roman" w:eastAsia="Calibri" w:hAnsi="Times New Roman" w:cs="Times New Roman"/>
          <w:sz w:val="28"/>
          <w:szCs w:val="28"/>
        </w:rPr>
        <w:lastRenderedPageBreak/>
        <w:t>микропредприятия</w:t>
      </w:r>
      <w:proofErr w:type="spellEnd"/>
      <w:r w:rsidR="009D4D36" w:rsidRPr="009D4D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4D36" w:rsidRPr="009D4D36" w:rsidRDefault="008E19C7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D4D36" w:rsidRPr="009D4D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9D4D36" w:rsidRPr="009D4D36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D4D36" w:rsidRPr="009D4D36">
        <w:rPr>
          <w:rFonts w:ascii="Times New Roman" w:eastAsia="Calibri" w:hAnsi="Times New Roman" w:cs="Times New Roman"/>
          <w:sz w:val="28"/>
          <w:szCs w:val="28"/>
        </w:rPr>
        <w:t xml:space="preserve"> контрольн</w:t>
      </w:r>
      <w:r w:rsidR="00D0727B">
        <w:rPr>
          <w:rFonts w:ascii="Times New Roman" w:eastAsia="Calibri" w:hAnsi="Times New Roman" w:cs="Times New Roman"/>
          <w:sz w:val="28"/>
          <w:szCs w:val="28"/>
        </w:rPr>
        <w:t>ого</w:t>
      </w:r>
      <w:r w:rsidR="009D4D36" w:rsidRPr="009D4D3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0727B">
        <w:rPr>
          <w:rFonts w:ascii="Times New Roman" w:eastAsia="Calibri" w:hAnsi="Times New Roman" w:cs="Times New Roman"/>
          <w:sz w:val="28"/>
          <w:szCs w:val="28"/>
        </w:rPr>
        <w:t>я</w:t>
      </w:r>
      <w:r w:rsidR="009D4D36" w:rsidRPr="009D4D36">
        <w:rPr>
          <w:rFonts w:ascii="Times New Roman" w:eastAsia="Calibri" w:hAnsi="Times New Roman" w:cs="Times New Roman"/>
          <w:sz w:val="28"/>
          <w:szCs w:val="28"/>
        </w:rPr>
        <w:t xml:space="preserve"> для фиксации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Инспектором или лицами, привлекаемыми к совершению контрольных действий, доказательств нарушений обязательных </w:t>
      </w:r>
      <w:r w:rsidR="009D4D36" w:rsidRPr="009D4D36">
        <w:rPr>
          <w:rFonts w:ascii="Times New Roman" w:eastAsia="Calibri" w:hAnsi="Times New Roman" w:cs="Times New Roman"/>
          <w:sz w:val="28"/>
          <w:szCs w:val="28"/>
        </w:rPr>
        <w:t>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Инспектор и лица, привлекаемые к совершению контрольных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действия, о применении соответствующего способа фиксации доказательств.</w:t>
      </w:r>
    </w:p>
    <w:p w:rsidR="003A0528" w:rsidRPr="009D4D36" w:rsidRDefault="003A0528" w:rsidP="003A0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 xml:space="preserve">Фотосъемка,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</w:t>
      </w:r>
    </w:p>
    <w:p w:rsidR="001E66E4" w:rsidRPr="00F32E27" w:rsidRDefault="001E66E4" w:rsidP="001E6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52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7F49B1" w:rsidRPr="007F49B1">
        <w:rPr>
          <w:rFonts w:ascii="Times New Roman" w:hAnsi="Times New Roman" w:cs="Times New Roman"/>
          <w:color w:val="000000"/>
          <w:sz w:val="28"/>
          <w:szCs w:val="28"/>
        </w:rPr>
        <w:t xml:space="preserve">способах фиксации доказательств </w:t>
      </w:r>
      <w:r w:rsidRPr="003A0528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использованных для этих целей технических средствах отражается </w:t>
      </w:r>
      <w:r w:rsidR="003A052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0528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протоколе, составляемом по результатам контрольного действия, проводимого в рамках контрольного мероприятия.</w:t>
      </w:r>
    </w:p>
    <w:p w:rsidR="009D4D36" w:rsidRPr="009D4D36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4D36">
        <w:rPr>
          <w:rFonts w:ascii="Times New Roman" w:eastAsia="Calibri" w:hAnsi="Times New Roman" w:cs="Times New Roman"/>
          <w:sz w:val="28"/>
          <w:szCs w:val="28"/>
        </w:rPr>
        <w:t>Материалы, полученные в результате применения фотосъемки, аудио- и видеозаписи, иных способов фиксации доказательств, прикладываются к акту по результатам контрольного мероприятия.</w:t>
      </w:r>
    </w:p>
    <w:p w:rsidR="009D4D36" w:rsidRPr="003A0528" w:rsidRDefault="003A0528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D4D36" w:rsidRPr="003A0528">
        <w:rPr>
          <w:rFonts w:ascii="Times New Roman" w:eastAsia="Calibri" w:hAnsi="Times New Roman" w:cs="Times New Roman"/>
          <w:sz w:val="28"/>
          <w:szCs w:val="28"/>
        </w:rPr>
        <w:t>.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в следующих случаях:</w:t>
      </w:r>
    </w:p>
    <w:p w:rsidR="009D4D36" w:rsidRPr="003A0528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528">
        <w:rPr>
          <w:rFonts w:ascii="Times New Roman" w:eastAsia="Calibri" w:hAnsi="Times New Roman" w:cs="Times New Roman"/>
          <w:sz w:val="28"/>
          <w:szCs w:val="28"/>
        </w:rPr>
        <w:t>1) временная нетрудоспособность;</w:t>
      </w:r>
    </w:p>
    <w:p w:rsidR="009D4D36" w:rsidRPr="003A0528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528">
        <w:rPr>
          <w:rFonts w:ascii="Times New Roman" w:eastAsia="Calibri" w:hAnsi="Times New Roman" w:cs="Times New Roman"/>
          <w:sz w:val="28"/>
          <w:szCs w:val="28"/>
        </w:rPr>
        <w:t>2) нахождение за пределами Самарской области</w:t>
      </w:r>
    </w:p>
    <w:p w:rsidR="009D4D36" w:rsidRPr="003A0528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528">
        <w:rPr>
          <w:rFonts w:ascii="Times New Roman" w:eastAsia="Calibri" w:hAnsi="Times New Roman" w:cs="Times New Roman"/>
          <w:sz w:val="28"/>
          <w:szCs w:val="28"/>
        </w:rPr>
        <w:t xml:space="preserve">3)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9D4D36" w:rsidRPr="003A0528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528">
        <w:rPr>
          <w:rFonts w:ascii="Times New Roman" w:eastAsia="Calibri" w:hAnsi="Times New Roman" w:cs="Times New Roman"/>
          <w:sz w:val="28"/>
          <w:szCs w:val="28"/>
        </w:rPr>
        <w:t>4) административный арест.</w:t>
      </w:r>
    </w:p>
    <w:p w:rsidR="009D4D36" w:rsidRPr="003A0528" w:rsidRDefault="009D4D36" w:rsidP="009D4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528">
        <w:rPr>
          <w:rFonts w:ascii="Times New Roman" w:eastAsia="Calibri" w:hAnsi="Times New Roman" w:cs="Times New Roman"/>
          <w:sz w:val="28"/>
          <w:szCs w:val="28"/>
        </w:rPr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</w:t>
      </w:r>
      <w:r w:rsidR="003A0528" w:rsidRPr="003A0528">
        <w:rPr>
          <w:rFonts w:ascii="Times New Roman" w:eastAsia="Calibri" w:hAnsi="Times New Roman" w:cs="Times New Roman"/>
          <w:sz w:val="28"/>
          <w:szCs w:val="28"/>
        </w:rPr>
        <w:t>ого предпринимателя, гражданина</w:t>
      </w:r>
      <w:r w:rsidR="00DB47E5">
        <w:rPr>
          <w:rFonts w:ascii="Times New Roman" w:eastAsia="Calibri" w:hAnsi="Times New Roman" w:cs="Times New Roman"/>
          <w:sz w:val="28"/>
          <w:szCs w:val="28"/>
        </w:rPr>
        <w:t>,</w:t>
      </w:r>
      <w:r w:rsidR="003A0528" w:rsidRPr="003A0528">
        <w:rPr>
          <w:rFonts w:ascii="Times New Roman" w:eastAsia="Calibri" w:hAnsi="Times New Roman" w:cs="Times New Roman"/>
          <w:sz w:val="28"/>
          <w:szCs w:val="28"/>
        </w:rPr>
        <w:t xml:space="preserve"> за исключением случаев причинения вреда (ущерба) или явной непосредственной угрозы причинения вреда (ущерба) охраняемым законом ценностям.</w:t>
      </w:r>
    </w:p>
    <w:p w:rsidR="009D4D36" w:rsidRPr="003A0528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0B" w:rsidRDefault="0069670B" w:rsidP="009D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36" w:rsidRPr="009D4D36" w:rsidRDefault="009D4D36" w:rsidP="009D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F7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обжалования решений Администрации,</w:t>
      </w:r>
    </w:p>
    <w:p w:rsidR="009D4D36" w:rsidRPr="009D4D36" w:rsidRDefault="009D4D36" w:rsidP="009D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Инспекторов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36" w:rsidRDefault="009D4D36" w:rsidP="00F7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действия (бездействия) Инспектора, решения Администрации, повлекшие за собой нарушение прав контролируемых лиц при осуществлении муниципального контроля, в судебном порядке осуществляется в соответствии с законодательством Российской Федерации.</w:t>
      </w:r>
    </w:p>
    <w:p w:rsidR="00F70E70" w:rsidRPr="009D4D36" w:rsidRDefault="00F70E70" w:rsidP="00F7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Досудебный порядок подачи жалоб при осуществлении муниципального контроля не применяется.</w:t>
      </w: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36" w:rsidRDefault="009D4D36" w:rsidP="009D4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1B0EAB" w:rsidRPr="009D4D36" w:rsidRDefault="001B0EAB" w:rsidP="009D4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36" w:rsidRPr="009D4D36" w:rsidRDefault="009D4D36" w:rsidP="009D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декабря 2023 года Администрация </w:t>
      </w:r>
      <w:r w:rsidR="0060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</w:t>
      </w:r>
      <w:r w:rsidR="00A6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документов</w:t>
      </w:r>
      <w:r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</w:t>
      </w:r>
      <w:r w:rsidRPr="00F11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носителе.</w:t>
      </w:r>
      <w:proofErr w:type="gramEnd"/>
    </w:p>
    <w:p w:rsidR="009D4D36" w:rsidRDefault="009D4D36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36" w:rsidRDefault="009D4D36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36" w:rsidRDefault="009D4D36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36" w:rsidRDefault="009D4D36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36" w:rsidRDefault="009D4D36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36" w:rsidRDefault="009D4D36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8D" w:rsidRDefault="00ED148D" w:rsidP="00ED148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sectPr w:rsidR="00ED148D" w:rsidSect="002C336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51" w:rsidRDefault="00160051" w:rsidP="00C86A40">
      <w:pPr>
        <w:spacing w:after="0" w:line="240" w:lineRule="auto"/>
      </w:pPr>
      <w:r>
        <w:separator/>
      </w:r>
    </w:p>
  </w:endnote>
  <w:endnote w:type="continuationSeparator" w:id="0">
    <w:p w:rsidR="00160051" w:rsidRDefault="00160051" w:rsidP="00C8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51" w:rsidRDefault="00160051" w:rsidP="00C86A40">
      <w:pPr>
        <w:spacing w:after="0" w:line="240" w:lineRule="auto"/>
      </w:pPr>
      <w:r>
        <w:separator/>
      </w:r>
    </w:p>
  </w:footnote>
  <w:footnote w:type="continuationSeparator" w:id="0">
    <w:p w:rsidR="00160051" w:rsidRDefault="00160051" w:rsidP="00C8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269902"/>
      <w:docPartObj>
        <w:docPartGallery w:val="Page Numbers (Top of Page)"/>
        <w:docPartUnique/>
      </w:docPartObj>
    </w:sdtPr>
    <w:sdtEndPr/>
    <w:sdtContent>
      <w:p w:rsidR="00F26881" w:rsidRDefault="00F268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0B">
          <w:rPr>
            <w:noProof/>
          </w:rPr>
          <w:t>8</w:t>
        </w:r>
        <w:r>
          <w:fldChar w:fldCharType="end"/>
        </w:r>
      </w:p>
    </w:sdtContent>
  </w:sdt>
  <w:p w:rsidR="00F26881" w:rsidRDefault="00F26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83E"/>
    <w:multiLevelType w:val="hybridMultilevel"/>
    <w:tmpl w:val="E988C182"/>
    <w:lvl w:ilvl="0" w:tplc="DF02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pStyle w:val="7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7"/>
    <w:rsid w:val="00022F04"/>
    <w:rsid w:val="00035DF9"/>
    <w:rsid w:val="0003727D"/>
    <w:rsid w:val="000444B9"/>
    <w:rsid w:val="0005795D"/>
    <w:rsid w:val="000D225B"/>
    <w:rsid w:val="000D257B"/>
    <w:rsid w:val="000E1B48"/>
    <w:rsid w:val="000F77B5"/>
    <w:rsid w:val="00142173"/>
    <w:rsid w:val="00142D10"/>
    <w:rsid w:val="0014489D"/>
    <w:rsid w:val="00154151"/>
    <w:rsid w:val="00160051"/>
    <w:rsid w:val="00195699"/>
    <w:rsid w:val="001A1F73"/>
    <w:rsid w:val="001B0EAB"/>
    <w:rsid w:val="001E66E4"/>
    <w:rsid w:val="00227857"/>
    <w:rsid w:val="00277C9F"/>
    <w:rsid w:val="002A1FD4"/>
    <w:rsid w:val="002A6E89"/>
    <w:rsid w:val="002B4039"/>
    <w:rsid w:val="002B600B"/>
    <w:rsid w:val="002C24D3"/>
    <w:rsid w:val="002C2623"/>
    <w:rsid w:val="002C336C"/>
    <w:rsid w:val="002D13A5"/>
    <w:rsid w:val="002E70C1"/>
    <w:rsid w:val="00300D06"/>
    <w:rsid w:val="00337EBF"/>
    <w:rsid w:val="003A0528"/>
    <w:rsid w:val="003E14E2"/>
    <w:rsid w:val="003F53AF"/>
    <w:rsid w:val="0040080F"/>
    <w:rsid w:val="00444B78"/>
    <w:rsid w:val="00447E7B"/>
    <w:rsid w:val="00457569"/>
    <w:rsid w:val="00462AA2"/>
    <w:rsid w:val="00477666"/>
    <w:rsid w:val="004E5982"/>
    <w:rsid w:val="0055344F"/>
    <w:rsid w:val="005A088B"/>
    <w:rsid w:val="00601066"/>
    <w:rsid w:val="006041F9"/>
    <w:rsid w:val="0060627C"/>
    <w:rsid w:val="0061106A"/>
    <w:rsid w:val="00644F97"/>
    <w:rsid w:val="006815F3"/>
    <w:rsid w:val="0069670B"/>
    <w:rsid w:val="006C3BDE"/>
    <w:rsid w:val="006C5977"/>
    <w:rsid w:val="00702827"/>
    <w:rsid w:val="00711366"/>
    <w:rsid w:val="007B4121"/>
    <w:rsid w:val="007F49B1"/>
    <w:rsid w:val="00823470"/>
    <w:rsid w:val="008356DA"/>
    <w:rsid w:val="008536A0"/>
    <w:rsid w:val="00856784"/>
    <w:rsid w:val="00882900"/>
    <w:rsid w:val="008873CF"/>
    <w:rsid w:val="008A698F"/>
    <w:rsid w:val="008B7F0C"/>
    <w:rsid w:val="008E19C7"/>
    <w:rsid w:val="00906B6C"/>
    <w:rsid w:val="00906C1A"/>
    <w:rsid w:val="00996FCA"/>
    <w:rsid w:val="009A7899"/>
    <w:rsid w:val="009D36CA"/>
    <w:rsid w:val="009D4D36"/>
    <w:rsid w:val="009F616F"/>
    <w:rsid w:val="00A021F3"/>
    <w:rsid w:val="00A3655D"/>
    <w:rsid w:val="00A50122"/>
    <w:rsid w:val="00A54604"/>
    <w:rsid w:val="00A67598"/>
    <w:rsid w:val="00A85F13"/>
    <w:rsid w:val="00A95C78"/>
    <w:rsid w:val="00AF795D"/>
    <w:rsid w:val="00B00E67"/>
    <w:rsid w:val="00B1419B"/>
    <w:rsid w:val="00B15F94"/>
    <w:rsid w:val="00B2383A"/>
    <w:rsid w:val="00B30260"/>
    <w:rsid w:val="00B824EC"/>
    <w:rsid w:val="00BC3718"/>
    <w:rsid w:val="00C37779"/>
    <w:rsid w:val="00C76194"/>
    <w:rsid w:val="00C86A40"/>
    <w:rsid w:val="00CA1046"/>
    <w:rsid w:val="00CB4217"/>
    <w:rsid w:val="00CC5E57"/>
    <w:rsid w:val="00CF0232"/>
    <w:rsid w:val="00CF2ACA"/>
    <w:rsid w:val="00D0727B"/>
    <w:rsid w:val="00D169E3"/>
    <w:rsid w:val="00D17CD7"/>
    <w:rsid w:val="00DA332A"/>
    <w:rsid w:val="00DB158F"/>
    <w:rsid w:val="00DB47E5"/>
    <w:rsid w:val="00E14E06"/>
    <w:rsid w:val="00E15594"/>
    <w:rsid w:val="00E23657"/>
    <w:rsid w:val="00E3107B"/>
    <w:rsid w:val="00E44068"/>
    <w:rsid w:val="00E60C4F"/>
    <w:rsid w:val="00E718EA"/>
    <w:rsid w:val="00E72485"/>
    <w:rsid w:val="00E72C41"/>
    <w:rsid w:val="00E80DC5"/>
    <w:rsid w:val="00E82FD2"/>
    <w:rsid w:val="00EA05E5"/>
    <w:rsid w:val="00ED148D"/>
    <w:rsid w:val="00ED531A"/>
    <w:rsid w:val="00ED5CCF"/>
    <w:rsid w:val="00F11995"/>
    <w:rsid w:val="00F122A1"/>
    <w:rsid w:val="00F129F8"/>
    <w:rsid w:val="00F13FCA"/>
    <w:rsid w:val="00F26881"/>
    <w:rsid w:val="00F359B0"/>
    <w:rsid w:val="00F53B67"/>
    <w:rsid w:val="00F60504"/>
    <w:rsid w:val="00F70E70"/>
    <w:rsid w:val="00F7567F"/>
    <w:rsid w:val="00FB030D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2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A40"/>
  </w:style>
  <w:style w:type="paragraph" w:styleId="a8">
    <w:name w:val="footer"/>
    <w:basedOn w:val="a"/>
    <w:link w:val="a9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A40"/>
  </w:style>
  <w:style w:type="table" w:styleId="aa">
    <w:name w:val="Table Grid"/>
    <w:basedOn w:val="a1"/>
    <w:uiPriority w:val="59"/>
    <w:rsid w:val="00E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E72485"/>
    <w:rPr>
      <w:rFonts w:ascii="PT Astra Serif" w:eastAsiaTheme="majorEastAsia" w:hAnsi="PT Astra Serif" w:cstheme="majorBidi"/>
      <w:iCs/>
      <w:sz w:val="24"/>
    </w:rPr>
  </w:style>
  <w:style w:type="table" w:customStyle="1" w:styleId="2">
    <w:name w:val="Сетка таблицы2"/>
    <w:basedOn w:val="a1"/>
    <w:next w:val="aa"/>
    <w:uiPriority w:val="59"/>
    <w:rsid w:val="00E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72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4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1E66E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2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A40"/>
  </w:style>
  <w:style w:type="paragraph" w:styleId="a8">
    <w:name w:val="footer"/>
    <w:basedOn w:val="a"/>
    <w:link w:val="a9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A40"/>
  </w:style>
  <w:style w:type="table" w:styleId="aa">
    <w:name w:val="Table Grid"/>
    <w:basedOn w:val="a1"/>
    <w:uiPriority w:val="59"/>
    <w:rsid w:val="00E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E72485"/>
    <w:rPr>
      <w:rFonts w:ascii="PT Astra Serif" w:eastAsiaTheme="majorEastAsia" w:hAnsi="PT Astra Serif" w:cstheme="majorBidi"/>
      <w:iCs/>
      <w:sz w:val="24"/>
    </w:rPr>
  </w:style>
  <w:style w:type="table" w:customStyle="1" w:styleId="2">
    <w:name w:val="Сетка таблицы2"/>
    <w:basedOn w:val="a1"/>
    <w:next w:val="aa"/>
    <w:uiPriority w:val="59"/>
    <w:rsid w:val="00E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72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4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1E66E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8C33-EF30-4181-A271-B8BC0909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 Игорь Владимирович</dc:creator>
  <cp:lastModifiedBy>Екатерина Михайловна Столповских</cp:lastModifiedBy>
  <cp:revision>23</cp:revision>
  <cp:lastPrinted>2021-10-18T07:29:00Z</cp:lastPrinted>
  <dcterms:created xsi:type="dcterms:W3CDTF">2021-07-16T12:24:00Z</dcterms:created>
  <dcterms:modified xsi:type="dcterms:W3CDTF">2021-10-18T07:30:00Z</dcterms:modified>
</cp:coreProperties>
</file>