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5A60E" w14:textId="77777777" w:rsidR="00D37D01" w:rsidRPr="00D37D01" w:rsidRDefault="00D37D01" w:rsidP="0041123B">
      <w:pPr>
        <w:ind w:left="4536"/>
        <w:rPr>
          <w:rFonts w:eastAsia="Times New Roman"/>
          <w:lang w:eastAsia="ru-RU"/>
        </w:rPr>
      </w:pPr>
      <w:r w:rsidRPr="00D37D01">
        <w:rPr>
          <w:rFonts w:eastAsia="Times New Roman"/>
          <w:lang w:eastAsia="ru-RU"/>
        </w:rPr>
        <w:t>Приложение</w:t>
      </w:r>
    </w:p>
    <w:p w14:paraId="6B502FD7" w14:textId="0B24EF71" w:rsidR="00D37D01" w:rsidRPr="00D37D01" w:rsidRDefault="00D37D01" w:rsidP="0041123B">
      <w:pPr>
        <w:ind w:left="4536"/>
        <w:rPr>
          <w:rFonts w:eastAsia="Times New Roman"/>
          <w:lang w:eastAsia="ru-RU"/>
        </w:rPr>
      </w:pPr>
      <w:r w:rsidRPr="00D37D01">
        <w:rPr>
          <w:rFonts w:eastAsia="Times New Roman"/>
          <w:lang w:eastAsia="ru-RU"/>
        </w:rPr>
        <w:t>к Решению Совета депутатов Советского внутригородского района городского округа Самара</w:t>
      </w:r>
    </w:p>
    <w:p w14:paraId="7E483341" w14:textId="23027142" w:rsidR="00D37D01" w:rsidRPr="00D37D01" w:rsidRDefault="00D37D01" w:rsidP="0041123B">
      <w:pPr>
        <w:ind w:left="4536"/>
        <w:rPr>
          <w:rFonts w:eastAsia="Times New Roman"/>
          <w:lang w:eastAsia="ru-RU"/>
        </w:rPr>
      </w:pPr>
      <w:r w:rsidRPr="00D37D01">
        <w:rPr>
          <w:rFonts w:eastAsia="Times New Roman"/>
          <w:lang w:eastAsia="ru-RU"/>
        </w:rPr>
        <w:t>от ______</w:t>
      </w:r>
      <w:r w:rsidR="0041123B">
        <w:rPr>
          <w:rFonts w:eastAsia="Times New Roman"/>
          <w:lang w:eastAsia="ru-RU"/>
        </w:rPr>
        <w:t>_______</w:t>
      </w:r>
      <w:bookmarkStart w:id="0" w:name="_GoBack"/>
      <w:bookmarkEnd w:id="0"/>
      <w:r w:rsidRPr="00D37D01">
        <w:rPr>
          <w:rFonts w:eastAsia="Times New Roman"/>
          <w:lang w:eastAsia="ru-RU"/>
        </w:rPr>
        <w:t xml:space="preserve"> 2021 года № _____</w:t>
      </w:r>
    </w:p>
    <w:p w14:paraId="32E330E3" w14:textId="77777777" w:rsidR="00D37D01" w:rsidRPr="00D37D01" w:rsidRDefault="00D37D01" w:rsidP="00D37D01">
      <w:pPr>
        <w:ind w:left="6237"/>
        <w:jc w:val="center"/>
        <w:rPr>
          <w:rFonts w:eastAsia="Times New Roman"/>
          <w:lang w:eastAsia="ru-RU"/>
        </w:rPr>
      </w:pPr>
    </w:p>
    <w:p w14:paraId="4AD50FC7" w14:textId="77777777" w:rsidR="00647A63" w:rsidRDefault="00647A63" w:rsidP="00D37D0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E3175D4" w14:textId="77777777" w:rsidR="00647A63" w:rsidRDefault="00647A63" w:rsidP="00D37D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A822878" w14:textId="77777777" w:rsidR="00647A63" w:rsidRDefault="00647A63" w:rsidP="00D37D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E577781" w14:textId="77777777" w:rsidR="00647A63" w:rsidRDefault="00647A63" w:rsidP="00D37D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77CF400" w14:textId="6A5C9476" w:rsidR="00663E38" w:rsidRPr="00647A63" w:rsidRDefault="00D37D01" w:rsidP="00647A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7A63">
        <w:rPr>
          <w:rFonts w:ascii="Times New Roman" w:hAnsi="Times New Roman" w:cs="Times New Roman"/>
          <w:sz w:val="28"/>
          <w:szCs w:val="28"/>
        </w:rPr>
        <w:t>Положение «О муниципальном земельном контроле на территории Советского внутригородского района городского округа Самара»</w:t>
      </w:r>
    </w:p>
    <w:p w14:paraId="30BF07AC" w14:textId="77777777" w:rsidR="00723E88" w:rsidRPr="00BF6C00" w:rsidRDefault="00723E88" w:rsidP="006A3E9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C22C126" w14:textId="37EC947F" w:rsidR="00BE4B23" w:rsidRPr="007859E0" w:rsidRDefault="00965FC6" w:rsidP="00965FC6">
      <w:pPr>
        <w:widowControl w:val="0"/>
        <w:autoSpaceDE w:val="0"/>
        <w:autoSpaceDN w:val="0"/>
        <w:adjustRightInd w:val="0"/>
        <w:jc w:val="center"/>
        <w:outlineLvl w:val="1"/>
      </w:pPr>
      <w:bookmarkStart w:id="1" w:name="Par37"/>
      <w:bookmarkEnd w:id="1"/>
      <w:r>
        <w:t xml:space="preserve">1. </w:t>
      </w:r>
      <w:r w:rsidR="00A0588B" w:rsidRPr="00BF6C00">
        <w:t>Общие положения</w:t>
      </w:r>
      <w:bookmarkStart w:id="2" w:name="Par39"/>
      <w:bookmarkEnd w:id="2"/>
    </w:p>
    <w:p w14:paraId="396099AA" w14:textId="77777777" w:rsidR="000D0D0E" w:rsidRDefault="000D0D0E" w:rsidP="00E50B77">
      <w:pPr>
        <w:widowControl w:val="0"/>
        <w:autoSpaceDE w:val="0"/>
        <w:autoSpaceDN w:val="0"/>
        <w:adjustRightInd w:val="0"/>
        <w:ind w:firstLine="540"/>
        <w:jc w:val="both"/>
      </w:pPr>
    </w:p>
    <w:p w14:paraId="4AFB0D05" w14:textId="7334C995" w:rsidR="00D37D01" w:rsidRDefault="003D69D8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</w:pPr>
      <w:r>
        <w:t xml:space="preserve">1. </w:t>
      </w:r>
      <w:r w:rsidR="00D37D01" w:rsidRPr="00D37D01">
        <w:t xml:space="preserve">Настоящее Положение определяет порядок организации и осуществления муниципального </w:t>
      </w:r>
      <w:r w:rsidR="00D37D01">
        <w:t xml:space="preserve">земельного </w:t>
      </w:r>
      <w:r w:rsidR="00D37D01" w:rsidRPr="00D37D01">
        <w:t>контроля на территории Советского внутригородского района городского округа Самара (далее – муниципальный контроль).</w:t>
      </w:r>
    </w:p>
    <w:p w14:paraId="6E7197B5" w14:textId="176BE444" w:rsidR="003D69D8" w:rsidRDefault="003D69D8" w:rsidP="00647A63">
      <w:pPr>
        <w:pStyle w:val="ConsPlusNormal"/>
        <w:spacing w:line="264" w:lineRule="auto"/>
        <w:ind w:firstLine="567"/>
        <w:jc w:val="both"/>
      </w:pPr>
      <w:r>
        <w:t xml:space="preserve">2. </w:t>
      </w:r>
      <w:r w:rsidRPr="003D69D8">
        <w:t xml:space="preserve">Предметом муниципального </w:t>
      </w:r>
      <w:r w:rsidR="00820A9D">
        <w:t>контроля</w:t>
      </w:r>
      <w:r w:rsidRPr="003D69D8">
        <w:t xml:space="preserve">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Pr="00D37D01">
        <w:t>.</w:t>
      </w:r>
    </w:p>
    <w:p w14:paraId="40E8F056" w14:textId="521D7EDB" w:rsidR="00D37D01" w:rsidRDefault="003D69D8" w:rsidP="00647A63">
      <w:pPr>
        <w:pStyle w:val="ConsPlusNormal"/>
        <w:spacing w:line="264" w:lineRule="auto"/>
        <w:ind w:firstLine="567"/>
        <w:jc w:val="both"/>
      </w:pPr>
      <w:r>
        <w:t xml:space="preserve">3. </w:t>
      </w:r>
      <w:proofErr w:type="gramStart"/>
      <w:r w:rsidR="00D37D01" w:rsidRPr="00D37D01">
        <w:t>Органом, уполномоченным на осуществление муниципального контроля является</w:t>
      </w:r>
      <w:proofErr w:type="gramEnd"/>
      <w:r w:rsidR="00D37D01" w:rsidRPr="00D37D01">
        <w:t xml:space="preserve"> Администрация Советского внутригородского района городского округа Самара (далее – Администрация).</w:t>
      </w:r>
    </w:p>
    <w:p w14:paraId="15DEE992" w14:textId="15FD94A4" w:rsidR="003D6162" w:rsidRDefault="00064459" w:rsidP="00647A63">
      <w:pPr>
        <w:pStyle w:val="ConsPlusNormal"/>
        <w:spacing w:line="264" w:lineRule="auto"/>
        <w:ind w:firstLine="567"/>
        <w:jc w:val="both"/>
      </w:pPr>
      <w:r>
        <w:t xml:space="preserve">Администрацией </w:t>
      </w:r>
      <w:r w:rsidR="003D6162">
        <w:t xml:space="preserve">в рамках </w:t>
      </w:r>
      <w:r w:rsidR="00820A9D">
        <w:t xml:space="preserve">муниципального </w:t>
      </w:r>
      <w:r w:rsidR="003D6162">
        <w:t>контроля осуществляется взаимодействие</w:t>
      </w:r>
      <w:r w:rsidR="003D6162" w:rsidRPr="003D6162">
        <w:t xml:space="preserve"> с органами, уполномоченными осуществлять </w:t>
      </w:r>
      <w:r w:rsidR="003D6162">
        <w:t xml:space="preserve">федеральный </w:t>
      </w:r>
      <w:r w:rsidR="003D6162" w:rsidRPr="003D6162">
        <w:t>государственный земельный контроль.</w:t>
      </w:r>
    </w:p>
    <w:p w14:paraId="68C922A3" w14:textId="11C0FAC5" w:rsidR="003D6162" w:rsidRDefault="003D6162" w:rsidP="00647A63">
      <w:pPr>
        <w:pStyle w:val="ConsPlusNormal"/>
        <w:spacing w:line="264" w:lineRule="auto"/>
        <w:ind w:firstLine="567"/>
        <w:jc w:val="both"/>
      </w:pPr>
      <w:r>
        <w:t>4. От имени Администрации муниципальный контроль вправе осуществлять следующие должностные лица</w:t>
      </w:r>
      <w:r w:rsidR="00820A9D">
        <w:t xml:space="preserve"> (далее – Инспектор)</w:t>
      </w:r>
      <w:r>
        <w:t>:</w:t>
      </w:r>
    </w:p>
    <w:p w14:paraId="6833621F" w14:textId="11EB327E" w:rsidR="003D6162" w:rsidRDefault="003D6162" w:rsidP="00647A63">
      <w:pPr>
        <w:pStyle w:val="ConsPlusNormal"/>
        <w:spacing w:line="264" w:lineRule="auto"/>
        <w:ind w:firstLine="567"/>
        <w:jc w:val="both"/>
      </w:pPr>
      <w:r>
        <w:t>1) начальник отдела муниципального земельного контроля;</w:t>
      </w:r>
    </w:p>
    <w:p w14:paraId="4DF6D8E2" w14:textId="119AD5C8" w:rsidR="003D6162" w:rsidRDefault="003D6162" w:rsidP="00647A63">
      <w:pPr>
        <w:pStyle w:val="ConsPlusNormal"/>
        <w:spacing w:line="264" w:lineRule="auto"/>
        <w:ind w:firstLine="567"/>
        <w:jc w:val="both"/>
      </w:pPr>
      <w:r>
        <w:t xml:space="preserve">2) заместитель начальника отдела </w:t>
      </w:r>
      <w:r w:rsidRPr="003D6162">
        <w:t>муниципального земельного контроля</w:t>
      </w:r>
      <w:r>
        <w:t>;</w:t>
      </w:r>
    </w:p>
    <w:p w14:paraId="774E4ADC" w14:textId="51CD951F" w:rsidR="003D6162" w:rsidRDefault="003D6162" w:rsidP="00647A63">
      <w:pPr>
        <w:pStyle w:val="ConsPlusNormal"/>
        <w:spacing w:line="264" w:lineRule="auto"/>
        <w:ind w:firstLine="567"/>
        <w:jc w:val="both"/>
      </w:pPr>
      <w:r>
        <w:t xml:space="preserve">3) консультант </w:t>
      </w:r>
      <w:r w:rsidRPr="003D6162">
        <w:t>отдела мун</w:t>
      </w:r>
      <w:r>
        <w:t>иципального земельного контроля.</w:t>
      </w:r>
    </w:p>
    <w:p w14:paraId="5371DA39" w14:textId="336115D5" w:rsidR="003D6162" w:rsidRDefault="003D6162" w:rsidP="00647A63">
      <w:pPr>
        <w:pStyle w:val="ConsPlusNormal"/>
        <w:spacing w:line="264" w:lineRule="auto"/>
        <w:ind w:firstLine="567"/>
        <w:jc w:val="both"/>
      </w:pPr>
      <w:r w:rsidRPr="00820A9D">
        <w:t xml:space="preserve">5. </w:t>
      </w:r>
      <w:r w:rsidR="00924742" w:rsidRPr="00820A9D">
        <w:t>Решение</w:t>
      </w:r>
      <w:r w:rsidRPr="00820A9D">
        <w:t xml:space="preserve"> </w:t>
      </w:r>
      <w:r w:rsidR="00924742" w:rsidRPr="00820A9D">
        <w:t xml:space="preserve">о проведении профилактического мероприятия или </w:t>
      </w:r>
      <w:r w:rsidR="00820A9D" w:rsidRPr="00820A9D">
        <w:t xml:space="preserve">контрольного </w:t>
      </w:r>
      <w:r w:rsidRPr="00820A9D">
        <w:t>меропри</w:t>
      </w:r>
      <w:r w:rsidR="00924742" w:rsidRPr="00820A9D">
        <w:t>ятия принимается Главой Советского внутригородского района городского округа Самара в виде распоряжения Администрации.</w:t>
      </w:r>
    </w:p>
    <w:p w14:paraId="5D9F9A9D" w14:textId="162C5A73" w:rsidR="0037389B" w:rsidRDefault="00924742" w:rsidP="00647A63">
      <w:pPr>
        <w:pStyle w:val="ConsPlusNormal"/>
        <w:spacing w:line="264" w:lineRule="auto"/>
        <w:ind w:firstLine="567"/>
        <w:jc w:val="both"/>
      </w:pPr>
      <w:r>
        <w:t xml:space="preserve">6. </w:t>
      </w:r>
      <w:r w:rsidR="0037389B" w:rsidRPr="0037389B">
        <w:t xml:space="preserve">Объектами муниципального контроля являются объекты земельных отношений - земельные участки и части земельных участков, расположенные </w:t>
      </w:r>
      <w:r w:rsidR="0037389B" w:rsidRPr="0037389B">
        <w:lastRenderedPageBreak/>
        <w:t>на территории Советского внутригородского района городского округа Самара.</w:t>
      </w:r>
    </w:p>
    <w:p w14:paraId="27ACA166" w14:textId="77777777" w:rsidR="00D37D01" w:rsidRDefault="00D37D01" w:rsidP="00647A63">
      <w:pPr>
        <w:pStyle w:val="ConsPlusNormal"/>
        <w:spacing w:line="264" w:lineRule="auto"/>
        <w:ind w:firstLine="567"/>
        <w:jc w:val="both"/>
      </w:pPr>
      <w:r>
        <w:t>7. Учет объектов муниципального контроля обеспечивается лицами, указанными в пункте 4 настоящей статьи.</w:t>
      </w:r>
    </w:p>
    <w:p w14:paraId="24B883B9" w14:textId="77777777" w:rsidR="00D37D01" w:rsidRDefault="00D37D01" w:rsidP="00647A63">
      <w:pPr>
        <w:pStyle w:val="ConsPlusNormal"/>
        <w:spacing w:line="264" w:lineRule="auto"/>
        <w:ind w:firstLine="567"/>
        <w:jc w:val="both"/>
      </w:pPr>
      <w:r>
        <w:t xml:space="preserve">Перечень объектов муниципального контроля ведется в электронном журнале учета объектов контроля по форме, утверждаемой муниципальным правовым актом Администрации. </w:t>
      </w:r>
    </w:p>
    <w:p w14:paraId="59223FF6" w14:textId="7F9BC6B5" w:rsidR="00965936" w:rsidRDefault="00064459" w:rsidP="00647A63">
      <w:pPr>
        <w:pStyle w:val="ConsPlusNormal"/>
        <w:spacing w:line="264" w:lineRule="auto"/>
        <w:ind w:firstLine="567"/>
        <w:jc w:val="both"/>
      </w:pPr>
      <w:r>
        <w:t xml:space="preserve">8. </w:t>
      </w:r>
      <w:r w:rsidR="00965936">
        <w:t xml:space="preserve">Муниципальный контроль </w:t>
      </w:r>
      <w:r w:rsidR="00965936" w:rsidRPr="00965936">
        <w:t xml:space="preserve">осуществляется без </w:t>
      </w:r>
      <w:r w:rsidR="00965936">
        <w:t xml:space="preserve">проведения плановых контрольных </w:t>
      </w:r>
      <w:r w:rsidR="00965936" w:rsidRPr="00965936">
        <w:t>мероприятий.</w:t>
      </w:r>
    </w:p>
    <w:p w14:paraId="23C2E8C5" w14:textId="77777777" w:rsidR="00965936" w:rsidRDefault="00965936" w:rsidP="00647A63">
      <w:pPr>
        <w:pStyle w:val="ConsPlusNormal"/>
        <w:spacing w:line="264" w:lineRule="auto"/>
        <w:ind w:firstLine="567"/>
        <w:jc w:val="both"/>
      </w:pPr>
    </w:p>
    <w:p w14:paraId="7FF862EB" w14:textId="2CFCF81A" w:rsidR="00BB7ADE" w:rsidRDefault="005C5632" w:rsidP="00647A63">
      <w:pPr>
        <w:widowControl w:val="0"/>
        <w:autoSpaceDE w:val="0"/>
        <w:autoSpaceDN w:val="0"/>
        <w:adjustRightInd w:val="0"/>
        <w:spacing w:line="264" w:lineRule="auto"/>
        <w:jc w:val="center"/>
        <w:outlineLvl w:val="2"/>
      </w:pPr>
      <w:r>
        <w:t>2</w:t>
      </w:r>
      <w:r w:rsidR="00BB7ADE">
        <w:t>. Профилактические</w:t>
      </w:r>
      <w:r w:rsidR="009679BF">
        <w:t xml:space="preserve"> </w:t>
      </w:r>
      <w:r w:rsidR="00BB7ADE">
        <w:t xml:space="preserve">мероприятия </w:t>
      </w:r>
      <w:r w:rsidR="009679BF" w:rsidRPr="009679BF">
        <w:t xml:space="preserve">при осуществлении </w:t>
      </w:r>
    </w:p>
    <w:p w14:paraId="60F038EE" w14:textId="76F7C655" w:rsidR="009679BF" w:rsidRDefault="009679BF" w:rsidP="00647A63">
      <w:pPr>
        <w:widowControl w:val="0"/>
        <w:autoSpaceDE w:val="0"/>
        <w:autoSpaceDN w:val="0"/>
        <w:adjustRightInd w:val="0"/>
        <w:spacing w:line="264" w:lineRule="auto"/>
        <w:jc w:val="center"/>
        <w:outlineLvl w:val="2"/>
      </w:pPr>
      <w:r w:rsidRPr="009679BF">
        <w:t>муниципального контроля</w:t>
      </w:r>
    </w:p>
    <w:p w14:paraId="740D44C2" w14:textId="77777777" w:rsidR="009679BF" w:rsidRDefault="009679BF" w:rsidP="00647A63">
      <w:pPr>
        <w:widowControl w:val="0"/>
        <w:autoSpaceDE w:val="0"/>
        <w:autoSpaceDN w:val="0"/>
        <w:adjustRightInd w:val="0"/>
        <w:spacing w:line="264" w:lineRule="auto"/>
        <w:jc w:val="center"/>
        <w:outlineLvl w:val="2"/>
      </w:pPr>
    </w:p>
    <w:p w14:paraId="444F1EE6" w14:textId="77777777" w:rsidR="00D37D01" w:rsidRDefault="009679BF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 xml:space="preserve">1. </w:t>
      </w:r>
      <w:r w:rsidR="00D37D01">
        <w:t>В рамках осуществления муниципального контроля проводятся следующие профилактические мероприятия:</w:t>
      </w:r>
    </w:p>
    <w:p w14:paraId="2A612497" w14:textId="77777777" w:rsidR="00D37D01" w:rsidRDefault="00D37D01" w:rsidP="00647A63">
      <w:pPr>
        <w:widowControl w:val="0"/>
        <w:autoSpaceDE w:val="0"/>
        <w:autoSpaceDN w:val="0"/>
        <w:adjustRightInd w:val="0"/>
        <w:spacing w:line="264" w:lineRule="auto"/>
        <w:ind w:firstLine="567"/>
        <w:outlineLvl w:val="2"/>
      </w:pPr>
      <w:r>
        <w:t>1) информирование;</w:t>
      </w:r>
    </w:p>
    <w:p w14:paraId="45C695AE" w14:textId="758071CB" w:rsidR="00D37D01" w:rsidRDefault="002B03B3" w:rsidP="00647A63">
      <w:pPr>
        <w:widowControl w:val="0"/>
        <w:autoSpaceDE w:val="0"/>
        <w:autoSpaceDN w:val="0"/>
        <w:adjustRightInd w:val="0"/>
        <w:spacing w:line="264" w:lineRule="auto"/>
        <w:ind w:firstLine="567"/>
        <w:outlineLvl w:val="2"/>
      </w:pPr>
      <w:r>
        <w:t>2</w:t>
      </w:r>
      <w:r w:rsidR="00D37D01">
        <w:t>) консультирование;</w:t>
      </w:r>
    </w:p>
    <w:p w14:paraId="3524D3E9" w14:textId="69BEB8F4" w:rsidR="00D37D01" w:rsidRDefault="002B03B3" w:rsidP="00647A63">
      <w:pPr>
        <w:widowControl w:val="0"/>
        <w:autoSpaceDE w:val="0"/>
        <w:autoSpaceDN w:val="0"/>
        <w:adjustRightInd w:val="0"/>
        <w:spacing w:line="264" w:lineRule="auto"/>
        <w:ind w:firstLine="567"/>
        <w:outlineLvl w:val="2"/>
      </w:pPr>
      <w:r>
        <w:t>3</w:t>
      </w:r>
      <w:r w:rsidRPr="002B03B3">
        <w:t>) об</w:t>
      </w:r>
      <w:r w:rsidR="00184389">
        <w:t>ъявление предостережения</w:t>
      </w:r>
      <w:r w:rsidR="00D37D01">
        <w:t>.</w:t>
      </w:r>
    </w:p>
    <w:p w14:paraId="489A5646" w14:textId="3E02C12E" w:rsidR="003F6287" w:rsidRDefault="005B2AB4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 xml:space="preserve">2. </w:t>
      </w:r>
      <w:proofErr w:type="gramStart"/>
      <w:r w:rsidR="003F6287">
        <w:t>Информирование осуществляется посредством размещения сведений, предусмотренных частью 3 статьи 46 Федерального закона от 31.07.2020      № 248-ФЗ «О государственном контроле (надзоре) и муниципальном контроле в Российской Федерации» на официальном сайте Администрации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14:paraId="63EC909F" w14:textId="2E5E5C76" w:rsidR="003F6287" w:rsidRDefault="003F6287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Размещенные сведения на указанном официальном сайте поддерживаются в актуальном состоянии и обновляются в срок не позднее 30 дней с момента их изменения.</w:t>
      </w:r>
    </w:p>
    <w:p w14:paraId="1908E48A" w14:textId="5DED32C2" w:rsidR="003F6287" w:rsidRDefault="003F6287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Должностные лица, ответственные за размещение информации, предусмотренной настоящим</w:t>
      </w:r>
      <w:r w:rsidR="00501422">
        <w:t xml:space="preserve"> пунктом</w:t>
      </w:r>
      <w:r>
        <w:t>, определяются муниципальным правовым актом Администрации.</w:t>
      </w:r>
    </w:p>
    <w:p w14:paraId="59DC6D91" w14:textId="5B9A7B7F" w:rsidR="005B2AB4" w:rsidRDefault="002B03B3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3</w:t>
      </w:r>
      <w:r w:rsidR="003F6287">
        <w:t xml:space="preserve">. </w:t>
      </w:r>
      <w:r w:rsidR="005B2AB4">
        <w:t>Консультирование осуществляется по обращениям контролируемых лиц и их представителей без взимания платы.</w:t>
      </w:r>
    </w:p>
    <w:p w14:paraId="4B5DE465" w14:textId="37F4A38B" w:rsidR="00E61BDE" w:rsidRDefault="005B2AB4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К</w:t>
      </w:r>
      <w:r w:rsidR="00722E4F">
        <w:t>онсультирование осуществляется И</w:t>
      </w:r>
      <w:r>
        <w:t xml:space="preserve">нспекторами по телефону, посредством видео-конференц-связи, на личном приеме либо в ходе проведения </w:t>
      </w:r>
      <w:r w:rsidR="00E61BDE">
        <w:t xml:space="preserve">профилактического мероприятия, контрольного </w:t>
      </w:r>
      <w:r w:rsidR="00E61BDE" w:rsidRPr="00E61BDE">
        <w:t>мероприятия.</w:t>
      </w:r>
    </w:p>
    <w:p w14:paraId="358C3A20" w14:textId="3D23F092" w:rsidR="005B2AB4" w:rsidRDefault="005B2AB4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 xml:space="preserve">Информация о месте </w:t>
      </w:r>
      <w:r w:rsidR="00722E4F">
        <w:t xml:space="preserve">личного </w:t>
      </w:r>
      <w:r>
        <w:t xml:space="preserve">приема, а также об установленных для </w:t>
      </w:r>
      <w:r w:rsidR="00722E4F">
        <w:t xml:space="preserve">личного </w:t>
      </w:r>
      <w:r>
        <w:t xml:space="preserve">приема днях и часах размещается на официальном сайте </w:t>
      </w:r>
      <w:r w:rsidR="00722E4F">
        <w:t>Администрации в сети «Интернет»</w:t>
      </w:r>
      <w:r>
        <w:t>.</w:t>
      </w:r>
    </w:p>
    <w:p w14:paraId="5F9EBFDB" w14:textId="5C8D4E9F" w:rsidR="005B2AB4" w:rsidRDefault="00722E4F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Консультирование</w:t>
      </w:r>
      <w:r w:rsidR="00DC32F5">
        <w:t>,</w:t>
      </w:r>
      <w:r w:rsidR="00DC32F5" w:rsidRPr="00DC32F5">
        <w:t xml:space="preserve"> в том числе письменное консультирование</w:t>
      </w:r>
      <w:r w:rsidR="00DC32F5">
        <w:t>,</w:t>
      </w:r>
      <w:r>
        <w:t xml:space="preserve"> </w:t>
      </w:r>
      <w:r w:rsidR="005B2AB4">
        <w:t>осуществляется по следующим вопросам:</w:t>
      </w:r>
    </w:p>
    <w:p w14:paraId="6833136A" w14:textId="063FE191" w:rsidR="005B2AB4" w:rsidRDefault="00722E4F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lastRenderedPageBreak/>
        <w:t xml:space="preserve">1) </w:t>
      </w:r>
      <w:r w:rsidR="00ED6CF3">
        <w:t xml:space="preserve">предмет и объекты </w:t>
      </w:r>
      <w:r w:rsidR="005B2AB4">
        <w:t>муниципального контроля;</w:t>
      </w:r>
    </w:p>
    <w:p w14:paraId="0A7CC811" w14:textId="5E745DC4" w:rsidR="005B2AB4" w:rsidRDefault="00722E4F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 xml:space="preserve">2) </w:t>
      </w:r>
      <w:r w:rsidR="00256CB1">
        <w:t>обязательные требования, содержащиеся в н</w:t>
      </w:r>
      <w:r w:rsidR="009C0F6D">
        <w:t>ормативных правовых актах</w:t>
      </w:r>
      <w:r w:rsidR="00256CB1" w:rsidRPr="00256CB1">
        <w:t xml:space="preserve">, оценка соблюдения которых является предметом </w:t>
      </w:r>
      <w:r w:rsidR="00256CB1">
        <w:t>муниципального контроля</w:t>
      </w:r>
      <w:r w:rsidR="005B2AB4">
        <w:t>;</w:t>
      </w:r>
    </w:p>
    <w:p w14:paraId="7013DFA2" w14:textId="578A43B6" w:rsidR="005B2AB4" w:rsidRDefault="005C5632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3</w:t>
      </w:r>
      <w:r w:rsidR="00722E4F">
        <w:t>)</w:t>
      </w:r>
      <w:r w:rsidR="00ED6CF3">
        <w:t xml:space="preserve"> </w:t>
      </w:r>
      <w:r w:rsidR="005B2AB4">
        <w:t>порядок осуществления профилактических, контрольных мероприятий, предусмотренных настоящим Положением;</w:t>
      </w:r>
    </w:p>
    <w:p w14:paraId="08A677C6" w14:textId="620186F1" w:rsidR="005B2AB4" w:rsidRDefault="005C5632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4</w:t>
      </w:r>
      <w:r w:rsidR="00722E4F">
        <w:t xml:space="preserve">) </w:t>
      </w:r>
      <w:r w:rsidR="00256CB1">
        <w:t>меры ответственности, применяемые</w:t>
      </w:r>
      <w:r w:rsidR="00256CB1" w:rsidRPr="00256CB1">
        <w:t xml:space="preserve"> при нарушении обязательных требований</w:t>
      </w:r>
      <w:r w:rsidR="005B2AB4">
        <w:t>;</w:t>
      </w:r>
    </w:p>
    <w:p w14:paraId="754D9409" w14:textId="42CA7296" w:rsidR="005B2AB4" w:rsidRDefault="005C5632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5</w:t>
      </w:r>
      <w:r w:rsidR="00722E4F">
        <w:t xml:space="preserve">) </w:t>
      </w:r>
      <w:r w:rsidR="005B2AB4">
        <w:t>порядок обжалования р</w:t>
      </w:r>
      <w:r w:rsidR="00293CF6">
        <w:t>ешений Администрации, действий (бездействия</w:t>
      </w:r>
      <w:r w:rsidR="00EA118E">
        <w:t>)</w:t>
      </w:r>
      <w:r w:rsidR="00722E4F">
        <w:t xml:space="preserve"> И</w:t>
      </w:r>
      <w:r w:rsidR="00293CF6">
        <w:t>нспекторов</w:t>
      </w:r>
      <w:r w:rsidR="005B2AB4">
        <w:t>.</w:t>
      </w:r>
    </w:p>
    <w:p w14:paraId="3C350472" w14:textId="1E29B228" w:rsidR="005B2AB4" w:rsidRDefault="005B2AB4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 xml:space="preserve">По итогам консультирования информация в письменной форме контролируемым лицам и их представителям не предоставляется, за исключением случаев, когда контролируемое лицо направит запрос о предоставлении письменного ответа в сроки, установленные Федеральным законом от </w:t>
      </w:r>
      <w:r w:rsidR="00ED6CF3">
        <w:t>0</w:t>
      </w:r>
      <w:r>
        <w:t>2</w:t>
      </w:r>
      <w:r w:rsidR="00ED6CF3">
        <w:t xml:space="preserve">.05.2006 </w:t>
      </w:r>
      <w:r>
        <w:t>№ 59-ФЗ «О порядке рассмотрения обращений граждан Российской Федерации».</w:t>
      </w:r>
    </w:p>
    <w:p w14:paraId="1596E15F" w14:textId="642CB87A" w:rsidR="00ED6CF3" w:rsidRDefault="00ED6CF3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 xml:space="preserve">Учет консультирований осуществляется </w:t>
      </w:r>
      <w:r w:rsidRPr="00ED6CF3">
        <w:t xml:space="preserve">в электронном журнале учета </w:t>
      </w:r>
      <w:r w:rsidR="00BE0F8E">
        <w:t xml:space="preserve">консультирований </w:t>
      </w:r>
      <w:r w:rsidRPr="00ED6CF3">
        <w:t>по форме, утверждаемой муниципальным правовым актом Администрации.</w:t>
      </w:r>
    </w:p>
    <w:p w14:paraId="6D0970E2" w14:textId="27AA4297" w:rsidR="009679BF" w:rsidRDefault="005B2AB4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В случ</w:t>
      </w:r>
      <w:r w:rsidR="00E517A5">
        <w:t>ае</w:t>
      </w:r>
      <w:proofErr w:type="gramStart"/>
      <w:r w:rsidR="00E517A5">
        <w:t>,</w:t>
      </w:r>
      <w:proofErr w:type="gramEnd"/>
      <w: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в сети «Интернет»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14:paraId="3EDCC2B8" w14:textId="7DED68C3" w:rsidR="00E97B98" w:rsidRDefault="00ED6CF3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4.</w:t>
      </w:r>
      <w:r w:rsidR="00014BD4">
        <w:t xml:space="preserve"> </w:t>
      </w:r>
      <w:proofErr w:type="gramStart"/>
      <w:r w:rsidR="00E97B98">
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CC15C8">
        <w:t xml:space="preserve">Администрация </w:t>
      </w:r>
      <w:r w:rsidR="00E97B98">
        <w:t>объявляет контролируемому лицу предостережение о недопустимости нарушения обязательных требований и предлагает принять меры по обеспечению</w:t>
      </w:r>
      <w:proofErr w:type="gramEnd"/>
      <w:r w:rsidR="00E97B98">
        <w:t xml:space="preserve"> соблюдения обязательных требований.</w:t>
      </w:r>
    </w:p>
    <w:p w14:paraId="36BF4C6D" w14:textId="70AA6D25" w:rsidR="00EA118E" w:rsidRDefault="00EA118E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У</w:t>
      </w:r>
      <w:r w:rsidRPr="00EA118E">
        <w:t>чет объявленных предостережений о недопустимости нарушения обязательных требований осуществляется в электронном журнале учета предостережений о недопустимости нарушения обязательных требований по форме, утверждаемой муниципальным правовым актом Администрации.</w:t>
      </w:r>
    </w:p>
    <w:p w14:paraId="56CC951B" w14:textId="492BE635" w:rsidR="00CC15C8" w:rsidRDefault="00CC15C8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 xml:space="preserve">Контролируемое лицо вправе </w:t>
      </w:r>
      <w:r w:rsidRPr="00CC15C8">
        <w:t xml:space="preserve">не позднее 15 дней </w:t>
      </w:r>
      <w:r>
        <w:t xml:space="preserve">после получения предостережения о недопустимости нарушения обязательных требований </w:t>
      </w:r>
      <w:r>
        <w:lastRenderedPageBreak/>
        <w:t xml:space="preserve">подать </w:t>
      </w:r>
      <w:r w:rsidRPr="00CC15C8">
        <w:t>через личные кабинеты контролируемых лиц в государственных информационных системах или почтовым отправлением (в случае на</w:t>
      </w:r>
      <w:r>
        <w:t xml:space="preserve">правления на бумажном носителе) в Администрацию  возражение в отношении указанного предостережения. </w:t>
      </w:r>
    </w:p>
    <w:p w14:paraId="242ECE3D" w14:textId="77777777" w:rsidR="00CC15C8" w:rsidRDefault="00CC15C8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Возражения составляются контролируемым лицом в произвольной форме, но должны содержать в себе следующую информацию:</w:t>
      </w:r>
    </w:p>
    <w:p w14:paraId="6018AAC7" w14:textId="77777777" w:rsidR="00EA118E" w:rsidRDefault="00EA118E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а) наименование контролируемого лица;</w:t>
      </w:r>
    </w:p>
    <w:p w14:paraId="2D5C6E6F" w14:textId="77777777" w:rsidR="00EA118E" w:rsidRDefault="00EA118E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б) сведения об объекте муниципального контроля;</w:t>
      </w:r>
    </w:p>
    <w:p w14:paraId="4E055F81" w14:textId="2C097D2E" w:rsidR="00EA118E" w:rsidRDefault="00EA118E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в) дата и номер предостережения, направленного в адрес контролируемого лица;</w:t>
      </w:r>
    </w:p>
    <w:p w14:paraId="3F2DC722" w14:textId="77777777" w:rsidR="00EA118E" w:rsidRDefault="00EA118E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14:paraId="5A3D3313" w14:textId="77777777" w:rsidR="00EA118E" w:rsidRDefault="00EA118E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д) желаемый способ получения ответа по итогам рассмотрения возражения;</w:t>
      </w:r>
    </w:p>
    <w:p w14:paraId="78DD43EE" w14:textId="77777777" w:rsidR="00EA118E" w:rsidRDefault="00EA118E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е) фамилию, имя, отчество лица, направившего возражение;</w:t>
      </w:r>
    </w:p>
    <w:p w14:paraId="5B83EE1B" w14:textId="77777777" w:rsidR="00EA118E" w:rsidRDefault="00EA118E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ж) дату направления возражения.</w:t>
      </w:r>
    </w:p>
    <w:p w14:paraId="6F526A2E" w14:textId="7CEF3901" w:rsidR="00EA118E" w:rsidRDefault="00EA118E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Возражение рассматривается Инспектором, объявившим предостережение,</w:t>
      </w:r>
      <w:r w:rsidR="00501422">
        <w:t xml:space="preserve"> не позднее 30</w:t>
      </w:r>
      <w:r w:rsidR="002D2D04">
        <w:t xml:space="preserve"> </w:t>
      </w:r>
      <w:r>
        <w:t>дней с момента получения возражения.</w:t>
      </w:r>
    </w:p>
    <w:p w14:paraId="5372025E" w14:textId="18F68EA4" w:rsidR="00EA118E" w:rsidRDefault="00EA118E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 xml:space="preserve">В случае принятия представленных контролируемым лицом в возражении доводов Инспектор аннулирует направленное предостережение с соответствующей отметкой в электронном журнале учета  </w:t>
      </w:r>
      <w:r w:rsidRPr="00EA118E">
        <w:t>предостережений о недопустимости нарушения обязательных требований</w:t>
      </w:r>
      <w:r w:rsidR="00184389">
        <w:t xml:space="preserve">, о чем </w:t>
      </w:r>
      <w:r w:rsidR="003D68DD">
        <w:t xml:space="preserve">в течение 3 рабочих дней </w:t>
      </w:r>
      <w:r w:rsidR="00184389">
        <w:t xml:space="preserve">информируется контролируемое лицо посредством направления </w:t>
      </w:r>
      <w:r w:rsidR="00184389" w:rsidRPr="00184389">
        <w:t>ответа по</w:t>
      </w:r>
      <w:r w:rsidR="00184389">
        <w:t xml:space="preserve"> итогам рассмотрения возражения.</w:t>
      </w:r>
    </w:p>
    <w:p w14:paraId="57D1B8BF" w14:textId="221EC8E9" w:rsidR="00EA118E" w:rsidRDefault="00EA118E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В случае</w:t>
      </w:r>
      <w:proofErr w:type="gramStart"/>
      <w:r>
        <w:t>,</w:t>
      </w:r>
      <w:proofErr w:type="gramEnd"/>
      <w:r>
        <w:t xml:space="preserve"> если доводы, </w:t>
      </w:r>
      <w:r w:rsidR="003D68DD">
        <w:t>представленные</w:t>
      </w:r>
      <w:r w:rsidRPr="00EA118E">
        <w:t xml:space="preserve"> ко</w:t>
      </w:r>
      <w:r>
        <w:t xml:space="preserve">нтролируемым лицом в возражении, не являются основанием для аннулирования направленного предостережения </w:t>
      </w:r>
      <w:r w:rsidR="00184389">
        <w:t xml:space="preserve">в адрес контролируемого лица </w:t>
      </w:r>
      <w:r w:rsidR="003D68DD">
        <w:t xml:space="preserve">в течение 3 рабочих дней со дня истечения срока, установленного настоящей статьей для рассмотрения возражения, </w:t>
      </w:r>
      <w:r w:rsidR="00184389">
        <w:t>направляется мотивированный ответ</w:t>
      </w:r>
      <w:r w:rsidR="00184389" w:rsidRPr="00184389">
        <w:t xml:space="preserve"> по</w:t>
      </w:r>
      <w:r w:rsidR="00184389">
        <w:t xml:space="preserve"> итогам рассмотрения возражения.</w:t>
      </w:r>
    </w:p>
    <w:p w14:paraId="23A9671B" w14:textId="77777777" w:rsidR="00EA118E" w:rsidRDefault="00EA118E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</w:p>
    <w:p w14:paraId="5A8B72B5" w14:textId="068F079D" w:rsidR="00BB7ADE" w:rsidRDefault="005C5632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center"/>
        <w:outlineLvl w:val="2"/>
      </w:pPr>
      <w:r>
        <w:t>3</w:t>
      </w:r>
      <w:r w:rsidR="00D830DF">
        <w:t xml:space="preserve">. </w:t>
      </w:r>
      <w:r w:rsidR="00BB7ADE">
        <w:t>Контрольные</w:t>
      </w:r>
      <w:r w:rsidR="003D68DD">
        <w:t xml:space="preserve"> мероприятия</w:t>
      </w:r>
      <w:r w:rsidR="00293CF6">
        <w:t xml:space="preserve"> при осуществлении </w:t>
      </w:r>
    </w:p>
    <w:p w14:paraId="0CA919E8" w14:textId="32BC6C10" w:rsidR="00D830DF" w:rsidRDefault="00293CF6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center"/>
        <w:outlineLvl w:val="2"/>
      </w:pPr>
      <w:r>
        <w:t>муниципального контроля</w:t>
      </w:r>
    </w:p>
    <w:p w14:paraId="34E549FB" w14:textId="77777777" w:rsidR="00EA118E" w:rsidRDefault="00EA118E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</w:p>
    <w:p w14:paraId="1C846CC4" w14:textId="24491ABA" w:rsidR="00B92B50" w:rsidRDefault="00D830DF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 xml:space="preserve">1. </w:t>
      </w:r>
      <w:r w:rsidR="00B92B50">
        <w:t>В отношении об</w:t>
      </w:r>
      <w:r w:rsidR="00DC5CF5">
        <w:t xml:space="preserve">ъектов муниципального контроля </w:t>
      </w:r>
      <w:r w:rsidR="00B92B50">
        <w:t>проводятся контрольные мероприятия без взаимодействия с контролируемым лицом и во взаимо</w:t>
      </w:r>
      <w:r w:rsidR="002E58F3">
        <w:t>действии с контролируемым лицом</w:t>
      </w:r>
      <w:r w:rsidR="00B92B50">
        <w:t>.</w:t>
      </w:r>
    </w:p>
    <w:p w14:paraId="1F4D4BFC" w14:textId="5D1A49E2" w:rsidR="00B92B50" w:rsidRDefault="00B92B50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Виды контрольных мероприятий во взаимодействии с контролируемым лицом</w:t>
      </w:r>
      <w:r w:rsidR="00DC5CF5">
        <w:t xml:space="preserve"> и соответствующие им контрольные действия</w:t>
      </w:r>
      <w:r>
        <w:t xml:space="preserve">: </w:t>
      </w:r>
    </w:p>
    <w:p w14:paraId="7368BF89" w14:textId="6A1815F8" w:rsidR="00B92B50" w:rsidRDefault="00DC5CF5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1) инспекционный визит:</w:t>
      </w:r>
    </w:p>
    <w:p w14:paraId="037938BD" w14:textId="3AF244ED" w:rsidR="00DC5CF5" w:rsidRDefault="00DC5CF5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lastRenderedPageBreak/>
        <w:t>- осмотр;</w:t>
      </w:r>
    </w:p>
    <w:p w14:paraId="5C825C30" w14:textId="7B4B142E" w:rsidR="00DC5CF5" w:rsidRDefault="00DC5CF5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- опрос;</w:t>
      </w:r>
    </w:p>
    <w:p w14:paraId="101779C1" w14:textId="0A5231FC" w:rsidR="00DC5CF5" w:rsidRDefault="00DC5CF5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- получение письменных объяснений;</w:t>
      </w:r>
    </w:p>
    <w:p w14:paraId="6FA68C32" w14:textId="0E543B09" w:rsidR="00DC5CF5" w:rsidRDefault="00DC5CF5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- инструментальное обследование;</w:t>
      </w:r>
    </w:p>
    <w:p w14:paraId="0C2D5EAE" w14:textId="77777777" w:rsidR="00DC5CF5" w:rsidRDefault="00DC5CF5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2) рейдовый осмотр:</w:t>
      </w:r>
    </w:p>
    <w:p w14:paraId="439603D7" w14:textId="523D13C7" w:rsidR="00DC5CF5" w:rsidRDefault="006621A9" w:rsidP="00647A63">
      <w:pPr>
        <w:widowControl w:val="0"/>
        <w:tabs>
          <w:tab w:val="center" w:pos="4960"/>
        </w:tabs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 xml:space="preserve">- </w:t>
      </w:r>
      <w:r w:rsidR="00DC5CF5">
        <w:t>осмотр;</w:t>
      </w:r>
      <w:r w:rsidR="00647A63">
        <w:tab/>
      </w:r>
    </w:p>
    <w:p w14:paraId="6D1E25A5" w14:textId="13954F24" w:rsidR="00DC5CF5" w:rsidRDefault="006621A9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 xml:space="preserve">- </w:t>
      </w:r>
      <w:r w:rsidR="00DC5CF5">
        <w:t>опрос;</w:t>
      </w:r>
    </w:p>
    <w:p w14:paraId="38972347" w14:textId="6209C8EE" w:rsidR="00DC5CF5" w:rsidRDefault="006621A9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 xml:space="preserve">- </w:t>
      </w:r>
      <w:r w:rsidR="00DC5CF5">
        <w:t>получение письменных объяснений;</w:t>
      </w:r>
    </w:p>
    <w:p w14:paraId="193129B2" w14:textId="2C6E3CC9" w:rsidR="00DC5CF5" w:rsidRDefault="006621A9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 xml:space="preserve">- </w:t>
      </w:r>
      <w:r w:rsidR="00DC5CF5">
        <w:t>истребование документов;</w:t>
      </w:r>
    </w:p>
    <w:p w14:paraId="0E194F69" w14:textId="1C1EBB32" w:rsidR="00DC5CF5" w:rsidRDefault="006621A9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 xml:space="preserve">- </w:t>
      </w:r>
      <w:r w:rsidR="00DC5CF5">
        <w:t>инструментальное обследование;</w:t>
      </w:r>
    </w:p>
    <w:p w14:paraId="7C081607" w14:textId="77777777" w:rsidR="00DC5CF5" w:rsidRDefault="00DC5CF5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3) документарная проверка:</w:t>
      </w:r>
    </w:p>
    <w:p w14:paraId="5D421529" w14:textId="62002E46" w:rsidR="00DC5CF5" w:rsidRDefault="006621A9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 xml:space="preserve">- </w:t>
      </w:r>
      <w:r w:rsidR="00DC5CF5">
        <w:t>получение письменных объяснений;</w:t>
      </w:r>
    </w:p>
    <w:p w14:paraId="4B32A115" w14:textId="3BFC2DB7" w:rsidR="00DC5CF5" w:rsidRDefault="006621A9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 xml:space="preserve">- </w:t>
      </w:r>
      <w:r w:rsidR="00DC5CF5">
        <w:t>истребование документов;</w:t>
      </w:r>
    </w:p>
    <w:p w14:paraId="705A7EA3" w14:textId="77777777" w:rsidR="00DC5CF5" w:rsidRDefault="00DC5CF5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4) выездная проверка:</w:t>
      </w:r>
    </w:p>
    <w:p w14:paraId="5AB93584" w14:textId="547289BD" w:rsidR="00DC5CF5" w:rsidRDefault="006621A9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 xml:space="preserve">- </w:t>
      </w:r>
      <w:r w:rsidR="00DC5CF5">
        <w:t>осмотр;</w:t>
      </w:r>
    </w:p>
    <w:p w14:paraId="0E46DE00" w14:textId="491B03B5" w:rsidR="00DC5CF5" w:rsidRDefault="006621A9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 xml:space="preserve">- </w:t>
      </w:r>
      <w:r w:rsidR="00DC5CF5">
        <w:t>опрос;</w:t>
      </w:r>
    </w:p>
    <w:p w14:paraId="4FBF5FB2" w14:textId="2C6A0DBF" w:rsidR="00DC5CF5" w:rsidRDefault="006621A9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 xml:space="preserve">- </w:t>
      </w:r>
      <w:r w:rsidR="00DC5CF5">
        <w:t>получение письменных объяснений;</w:t>
      </w:r>
    </w:p>
    <w:p w14:paraId="7BC70441" w14:textId="7B9E2DCD" w:rsidR="00DC5CF5" w:rsidRDefault="006621A9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 xml:space="preserve">- </w:t>
      </w:r>
      <w:r w:rsidR="00DC5CF5">
        <w:t>истребование документов;</w:t>
      </w:r>
    </w:p>
    <w:p w14:paraId="1CFB3497" w14:textId="6E284D0A" w:rsidR="00DC5CF5" w:rsidRDefault="006621A9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- инструментальное обследование.</w:t>
      </w:r>
    </w:p>
    <w:p w14:paraId="1164102A" w14:textId="0A5EF687" w:rsidR="00460865" w:rsidRDefault="00460865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2.</w:t>
      </w:r>
      <w:r w:rsidRPr="00460865">
        <w:t xml:space="preserve"> </w:t>
      </w:r>
      <w:r>
        <w:t>Основанием для проведения контрольных мероприятий</w:t>
      </w:r>
      <w:r w:rsidRPr="00460865">
        <w:t xml:space="preserve"> во взаимодействии с контро</w:t>
      </w:r>
      <w:r>
        <w:t>лируемым лицом и соответствующих им контрольных действий может быть:</w:t>
      </w:r>
    </w:p>
    <w:p w14:paraId="192B3B51" w14:textId="2AE3D930" w:rsidR="00460865" w:rsidRDefault="00460865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1) наличие у Администрации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индикаторами риска нарушения обязательных требований</w:t>
      </w:r>
      <w:r w:rsidR="00256CB1">
        <w:t xml:space="preserve">, </w:t>
      </w:r>
      <w:r w:rsidR="009C0F6D" w:rsidRPr="008F0F25">
        <w:t xml:space="preserve">предусмотренными </w:t>
      </w:r>
      <w:r w:rsidR="00256CB1" w:rsidRPr="008F0F25">
        <w:t>в приложении к настоящему Положению</w:t>
      </w:r>
      <w:r w:rsidRPr="008F0F25">
        <w:t>,</w:t>
      </w:r>
      <w:r>
        <w:t xml:space="preserve"> или отклонения объекта контроля от таких параметров;</w:t>
      </w:r>
    </w:p>
    <w:p w14:paraId="59A9B05A" w14:textId="54A2B714" w:rsidR="00460865" w:rsidRDefault="00FE2CB4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2</w:t>
      </w:r>
      <w:r w:rsidR="00460865"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5DDF4376" w14:textId="43D0C87E" w:rsidR="00460865" w:rsidRDefault="00FE2CB4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3</w:t>
      </w:r>
      <w:r w:rsidR="00460865"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2BECBE" w14:textId="30A72161" w:rsidR="00460865" w:rsidRDefault="00FE2CB4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4</w:t>
      </w:r>
      <w:r w:rsidR="00460865">
        <w:t xml:space="preserve">) истечение срока исполнения решения </w:t>
      </w:r>
      <w:r>
        <w:t xml:space="preserve">Администрации </w:t>
      </w:r>
      <w:r w:rsidR="00460865">
        <w:t xml:space="preserve">об устранении выявленного нарушения обязательных требований - в случаях, установленных частью 1 статьи 95 </w:t>
      </w:r>
      <w:r>
        <w:t xml:space="preserve">Федерального закона </w:t>
      </w:r>
      <w:r w:rsidRPr="00FE2CB4">
        <w:t xml:space="preserve">от 31.07.2020 </w:t>
      </w:r>
      <w:r>
        <w:t xml:space="preserve">          </w:t>
      </w:r>
      <w:r w:rsidRPr="00FE2CB4">
        <w:t>№ 248-ФЗ «О государственном контроле (надзоре) и муниципальном к</w:t>
      </w:r>
      <w:r>
        <w:t>онтроле в Российской Федерации»</w:t>
      </w:r>
      <w:r w:rsidR="006463D1">
        <w:t>.</w:t>
      </w:r>
    </w:p>
    <w:p w14:paraId="62D46859" w14:textId="2256CBF7" w:rsidR="00293CF6" w:rsidRDefault="00460865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 xml:space="preserve">3. </w:t>
      </w:r>
      <w:r w:rsidR="00293CF6">
        <w:t>Контрольные мероприятия</w:t>
      </w:r>
      <w:r w:rsidR="00293CF6" w:rsidRPr="00293CF6">
        <w:t xml:space="preserve"> и соответствующие им контрольные </w:t>
      </w:r>
      <w:r w:rsidR="00293CF6" w:rsidRPr="00293CF6">
        <w:lastRenderedPageBreak/>
        <w:t>действия</w:t>
      </w:r>
      <w:r w:rsidR="00293CF6">
        <w:t xml:space="preserve"> проводятся</w:t>
      </w:r>
      <w:r w:rsidR="00293CF6" w:rsidRPr="00293CF6">
        <w:t xml:space="preserve"> в порядке, установленном Федеральным законом </w:t>
      </w:r>
      <w:r w:rsidR="00293CF6">
        <w:t xml:space="preserve">          </w:t>
      </w:r>
      <w:r w:rsidR="00293CF6" w:rsidRPr="00293CF6">
        <w:t>от 31.07.2020 № 248-ФЗ «О государственном контроле (надзоре) и муниципальном контроле в Российской Федерации».</w:t>
      </w:r>
    </w:p>
    <w:p w14:paraId="145BAE86" w14:textId="66B09285" w:rsidR="00185FCB" w:rsidRDefault="00460865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4</w:t>
      </w:r>
      <w:r w:rsidR="00293CF6">
        <w:t xml:space="preserve">. </w:t>
      </w:r>
      <w:r w:rsidR="00185FCB" w:rsidRPr="00185FCB"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="00185FCB" w:rsidRPr="00185FCB">
        <w:t>м</w:t>
      </w:r>
      <w:r w:rsidR="003E0DBE">
        <w:t>икропредприятия</w:t>
      </w:r>
      <w:proofErr w:type="spellEnd"/>
      <w:r w:rsidR="00185FCB" w:rsidRPr="00185FCB">
        <w:t xml:space="preserve">. </w:t>
      </w:r>
    </w:p>
    <w:p w14:paraId="6DDB23A3" w14:textId="613FE322" w:rsidR="00293CF6" w:rsidRDefault="00460865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5</w:t>
      </w:r>
      <w:r w:rsidR="00185FCB">
        <w:t xml:space="preserve">. </w:t>
      </w:r>
      <w:r w:rsidR="00492BB4">
        <w:t>При проведении</w:t>
      </w:r>
      <w:r w:rsidR="003E0DBE">
        <w:t xml:space="preserve"> </w:t>
      </w:r>
      <w:r w:rsidR="003E3020">
        <w:t>контрольного мероприятия</w:t>
      </w:r>
      <w:r w:rsidR="000370BE">
        <w:t xml:space="preserve"> </w:t>
      </w:r>
      <w:r w:rsidR="00492BB4">
        <w:t>для фиксации Инспектором и лицами, привлекаемыми к совершению контрольных  действий, доказательств нарушений обязательных требований могут использоваться</w:t>
      </w:r>
      <w:r w:rsidR="00254F17">
        <w:t xml:space="preserve"> </w:t>
      </w:r>
      <w:r w:rsidR="0047652E">
        <w:t>фотосъемка, аудио- и видеозапись, иные</w:t>
      </w:r>
      <w:r w:rsidR="00293CF6">
        <w:t xml:space="preserve"> способы фиксации доказательств,</w:t>
      </w:r>
      <w:r w:rsidR="00293CF6" w:rsidRPr="00293CF6">
        <w:t xml:space="preserve"> </w:t>
      </w:r>
      <w:r w:rsidR="00293CF6">
        <w:t>за исключением случаев фиксации:</w:t>
      </w:r>
    </w:p>
    <w:p w14:paraId="0AF32791" w14:textId="77777777" w:rsidR="00293CF6" w:rsidRDefault="00293CF6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1) сведений, отнесенных законодательством Российской Федерации к государственной тайне;</w:t>
      </w:r>
    </w:p>
    <w:p w14:paraId="3878A2B1" w14:textId="2D41A930" w:rsidR="0047652E" w:rsidRDefault="00293CF6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2) объектов, территорий, которые законодательством Российской Федерации отнесены к режимным и особо важным объектам.</w:t>
      </w:r>
    </w:p>
    <w:p w14:paraId="55481E12" w14:textId="595776D1" w:rsidR="00185FCB" w:rsidRDefault="00185FCB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Инспектор и лица, привлекаемые к совершению контрольных действий, применяющие фотосъемку, аудио- и видеозапись, иные способы фиксации доказательств, уведомляют лиц, присутствующих при проведении контрольного действия, о применении соответствующего способа фиксации доказательств.</w:t>
      </w:r>
    </w:p>
    <w:p w14:paraId="49CAA849" w14:textId="3C374097" w:rsidR="00254F17" w:rsidRDefault="00185FCB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 w:rsidRPr="00185FCB">
        <w:t>Фо</w:t>
      </w:r>
      <w:r w:rsidR="00AE5F79">
        <w:t>тосъемка, аудио- и видеозаписи</w:t>
      </w:r>
      <w:r w:rsidR="00374DE9">
        <w:t xml:space="preserve"> </w:t>
      </w:r>
      <w:r w:rsidRPr="00185FCB">
        <w:t>должны позволять однозначно идентифициро</w:t>
      </w:r>
      <w:r w:rsidR="00254F17">
        <w:t>вать объект фиксации, отражать</w:t>
      </w:r>
      <w:r w:rsidRPr="00185FCB">
        <w:t xml:space="preserve"> нарушение обязательных требований, время фиксации.</w:t>
      </w:r>
    </w:p>
    <w:p w14:paraId="140143BF" w14:textId="7F8870EF" w:rsidR="00254F17" w:rsidRDefault="00254F17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 xml:space="preserve">Информация о </w:t>
      </w:r>
      <w:r w:rsidR="00064459">
        <w:t>спосо</w:t>
      </w:r>
      <w:r w:rsidR="007A4F4B">
        <w:t>бах фиксации</w:t>
      </w:r>
      <w:r w:rsidR="004A7AAB">
        <w:t xml:space="preserve"> </w:t>
      </w:r>
      <w:r w:rsidR="007A4F4B">
        <w:t xml:space="preserve">и технических средствах фиксации </w:t>
      </w:r>
      <w:r>
        <w:t xml:space="preserve">отражаются в </w:t>
      </w:r>
      <w:r w:rsidRPr="00254F17">
        <w:t>протоколе, составляемом по ре</w:t>
      </w:r>
      <w:r>
        <w:t>зультатам контрольного действия.</w:t>
      </w:r>
    </w:p>
    <w:p w14:paraId="4B80E8F1" w14:textId="1A3CBB90" w:rsidR="00185FCB" w:rsidRDefault="00185FCB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 xml:space="preserve">Материалы, полученные в результате применения фиксации доказательств, </w:t>
      </w:r>
      <w:r w:rsidRPr="00185FCB">
        <w:t>прикладываются к акту по результатам контрольного мероприятия.</w:t>
      </w:r>
    </w:p>
    <w:p w14:paraId="484CC7F1" w14:textId="4490548B" w:rsidR="00185FCB" w:rsidRDefault="00460865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6</w:t>
      </w:r>
      <w:r w:rsidR="003E0DBE">
        <w:t>. И</w:t>
      </w:r>
      <w:r w:rsidR="003E0DBE" w:rsidRPr="003E0DBE">
        <w:t>ндивидуальный предприниматель, гражданин, являющиеся контролируемым</w:t>
      </w:r>
      <w:r w:rsidR="003E0DBE">
        <w:t>и лицами, вправе представить в Администрацию</w:t>
      </w:r>
      <w:r w:rsidR="003E0DBE" w:rsidRPr="003E0DBE">
        <w:t xml:space="preserve"> информацию о невозможности присутствия при проведении контрольного </w:t>
      </w:r>
      <w:r w:rsidR="003E0DBE">
        <w:t>мероприятия в следующих случаях:</w:t>
      </w:r>
    </w:p>
    <w:p w14:paraId="745D4F72" w14:textId="2428545F" w:rsidR="003A59A9" w:rsidRDefault="003A59A9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1) временная нетрудоспособность;</w:t>
      </w:r>
    </w:p>
    <w:p w14:paraId="6688AB81" w14:textId="3EA22851" w:rsidR="003A59A9" w:rsidRDefault="003A59A9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2) нахождение за пределами Самарской области</w:t>
      </w:r>
      <w:r w:rsidR="00025540">
        <w:t>;</w:t>
      </w:r>
    </w:p>
    <w:p w14:paraId="4258F5CC" w14:textId="65CF6BD6" w:rsidR="00293CF6" w:rsidRDefault="003A59A9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  <w:rPr>
          <w:highlight w:val="green"/>
        </w:rPr>
      </w:pPr>
      <w:r w:rsidRPr="00293CF6">
        <w:t xml:space="preserve">3) </w:t>
      </w:r>
      <w:r w:rsidR="00293CF6" w:rsidRPr="00293CF6">
        <w:t>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</w:t>
      </w:r>
      <w:r w:rsidR="00293CF6">
        <w:t>ия под стражу, домашнего ареста;</w:t>
      </w:r>
    </w:p>
    <w:p w14:paraId="0B9FAC93" w14:textId="3271F563" w:rsidR="003A59A9" w:rsidRDefault="003A59A9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lastRenderedPageBreak/>
        <w:t>4) административный арест.</w:t>
      </w:r>
    </w:p>
    <w:p w14:paraId="2DCE8862" w14:textId="5A73CCCB" w:rsidR="003E0DBE" w:rsidRDefault="003E0DBE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 w:rsidRPr="00CE429D">
        <w:t>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</w:t>
      </w:r>
      <w:r w:rsidR="00CE429D">
        <w:t xml:space="preserve"> </w:t>
      </w:r>
      <w:r w:rsidR="004A7AAB">
        <w:t xml:space="preserve">за исключением случаев </w:t>
      </w:r>
      <w:r w:rsidR="00CE429D">
        <w:t>причинения вреда (ущерба) или явной</w:t>
      </w:r>
      <w:r w:rsidR="00CE429D" w:rsidRPr="00CE429D">
        <w:t xml:space="preserve"> </w:t>
      </w:r>
      <w:r w:rsidR="00CE429D">
        <w:t>непосредственной угрозы</w:t>
      </w:r>
      <w:r w:rsidR="00CE429D" w:rsidRPr="00CE429D">
        <w:t xml:space="preserve"> причинения вреда (ущерба) охраняемым законом ценностям</w:t>
      </w:r>
      <w:r w:rsidR="00CE429D">
        <w:t>.</w:t>
      </w:r>
      <w:r w:rsidR="00CE429D" w:rsidRPr="00CE429D">
        <w:t xml:space="preserve"> </w:t>
      </w:r>
    </w:p>
    <w:p w14:paraId="4BD805C2" w14:textId="77777777" w:rsidR="00CE429D" w:rsidRDefault="00CE429D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</w:p>
    <w:p w14:paraId="4458AD7D" w14:textId="57FD8E88" w:rsidR="00293CF6" w:rsidRDefault="005C5632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center"/>
        <w:outlineLvl w:val="2"/>
      </w:pPr>
      <w:r>
        <w:t>4</w:t>
      </w:r>
      <w:r w:rsidR="00293CF6">
        <w:t>.</w:t>
      </w:r>
      <w:r w:rsidR="00293CF6" w:rsidRPr="00293CF6">
        <w:t xml:space="preserve"> </w:t>
      </w:r>
      <w:r w:rsidR="0072305B">
        <w:t>П</w:t>
      </w:r>
      <w:r w:rsidR="00DB05FD">
        <w:t>орядок обжалования</w:t>
      </w:r>
      <w:r w:rsidR="00293CF6">
        <w:t xml:space="preserve"> решений Администрации,</w:t>
      </w:r>
    </w:p>
    <w:p w14:paraId="19047179" w14:textId="2388E989" w:rsidR="00293CF6" w:rsidRDefault="00293CF6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center"/>
        <w:outlineLvl w:val="2"/>
      </w:pPr>
      <w:r>
        <w:t>действий (бездействия) Инспекторов</w:t>
      </w:r>
    </w:p>
    <w:p w14:paraId="5A81F95C" w14:textId="77777777" w:rsidR="00293CF6" w:rsidRDefault="00293CF6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center"/>
        <w:outlineLvl w:val="2"/>
      </w:pPr>
    </w:p>
    <w:p w14:paraId="16230079" w14:textId="2589F46A" w:rsidR="00965936" w:rsidRDefault="00965936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1. Обжалование</w:t>
      </w:r>
      <w:r w:rsidR="00647A63">
        <w:t xml:space="preserve"> действия (бездействия</w:t>
      </w:r>
      <w:r w:rsidRPr="00965936">
        <w:t xml:space="preserve">) </w:t>
      </w:r>
      <w:r>
        <w:t>Инспектора</w:t>
      </w:r>
      <w:r w:rsidRPr="00965936">
        <w:t>, решения</w:t>
      </w:r>
      <w:r>
        <w:t xml:space="preserve"> Администрации</w:t>
      </w:r>
      <w:r w:rsidRPr="00965936">
        <w:t>, повлекшие за собой нарушение прав контро</w:t>
      </w:r>
      <w:r>
        <w:t xml:space="preserve">лируемых лиц при осуществлении </w:t>
      </w:r>
      <w:r w:rsidR="00647A63">
        <w:t xml:space="preserve">муниципального контроля, в </w:t>
      </w:r>
      <w:r w:rsidRPr="00965936">
        <w:t xml:space="preserve">судебном порядке </w:t>
      </w:r>
      <w:r>
        <w:t xml:space="preserve">осуществляется </w:t>
      </w:r>
      <w:r w:rsidRPr="00965936">
        <w:t>в соответствии с законод</w:t>
      </w:r>
      <w:r>
        <w:t>ательством Российской Федерации.</w:t>
      </w:r>
    </w:p>
    <w:p w14:paraId="41F3CECA" w14:textId="4C9A9A69" w:rsidR="00965936" w:rsidRDefault="00965936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>2.</w:t>
      </w:r>
      <w:r w:rsidRPr="00965936">
        <w:t xml:space="preserve"> </w:t>
      </w:r>
      <w:r>
        <w:t>Д</w:t>
      </w:r>
      <w:r w:rsidRPr="00965936">
        <w:t>осудебный порядок подачи жалоб при осуществлении муницип</w:t>
      </w:r>
      <w:r>
        <w:t>ального контроля не применяется</w:t>
      </w:r>
      <w:r w:rsidRPr="00965936">
        <w:t>.</w:t>
      </w:r>
    </w:p>
    <w:p w14:paraId="4150EEC7" w14:textId="77777777" w:rsidR="00965936" w:rsidRDefault="00965936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</w:p>
    <w:p w14:paraId="418D3B82" w14:textId="4EBBC6AE" w:rsidR="002E58F3" w:rsidRDefault="005C5632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center"/>
        <w:outlineLvl w:val="2"/>
      </w:pPr>
      <w:r>
        <w:t>5</w:t>
      </w:r>
      <w:r w:rsidR="002E58F3">
        <w:t>. Заключительные положения</w:t>
      </w:r>
    </w:p>
    <w:p w14:paraId="1EE68459" w14:textId="77777777" w:rsidR="002E58F3" w:rsidRDefault="002E58F3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center"/>
        <w:outlineLvl w:val="2"/>
      </w:pPr>
    </w:p>
    <w:p w14:paraId="0B840E3E" w14:textId="675F1F9C" w:rsidR="002E58F3" w:rsidRDefault="002E58F3" w:rsidP="00647A63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outlineLvl w:val="2"/>
      </w:pPr>
      <w:r>
        <w:t xml:space="preserve">1. </w:t>
      </w:r>
      <w:proofErr w:type="gramStart"/>
      <w:r>
        <w:t xml:space="preserve">До 31 декабря 2023 года Администрация </w:t>
      </w:r>
      <w:r w:rsidR="00374DE9">
        <w:t xml:space="preserve">в рамках </w:t>
      </w:r>
      <w:r w:rsidR="00374DE9" w:rsidRPr="00374DE9">
        <w:t xml:space="preserve">муниципального контроля </w:t>
      </w:r>
      <w:r w:rsidR="004A7AAB">
        <w:t>осуществляет подготовку документов</w:t>
      </w:r>
      <w:r>
        <w:t>, информирует контролируемых лиц о совершаемых должностными лицами Администрации действиях и принимаемых решениях, обменивается документами и сведениями с контролируемыми лицами на бумажном носителе.</w:t>
      </w:r>
      <w:proofErr w:type="gramEnd"/>
    </w:p>
    <w:p w14:paraId="16B84974" w14:textId="77777777" w:rsidR="006463D1" w:rsidRDefault="006463D1" w:rsidP="002E58F3">
      <w:pPr>
        <w:widowControl w:val="0"/>
        <w:autoSpaceDE w:val="0"/>
        <w:autoSpaceDN w:val="0"/>
        <w:adjustRightInd w:val="0"/>
        <w:ind w:firstLine="567"/>
        <w:jc w:val="both"/>
        <w:outlineLvl w:val="2"/>
      </w:pPr>
    </w:p>
    <w:p w14:paraId="4E295D24" w14:textId="77777777" w:rsidR="00647A63" w:rsidRDefault="00647A63" w:rsidP="006463D1">
      <w:pPr>
        <w:widowControl w:val="0"/>
        <w:autoSpaceDE w:val="0"/>
        <w:autoSpaceDN w:val="0"/>
        <w:adjustRightInd w:val="0"/>
        <w:ind w:firstLine="567"/>
        <w:jc w:val="right"/>
        <w:outlineLvl w:val="2"/>
      </w:pPr>
    </w:p>
    <w:p w14:paraId="23E71BB3" w14:textId="77777777" w:rsidR="00647A63" w:rsidRDefault="00647A63" w:rsidP="006463D1">
      <w:pPr>
        <w:widowControl w:val="0"/>
        <w:autoSpaceDE w:val="0"/>
        <w:autoSpaceDN w:val="0"/>
        <w:adjustRightInd w:val="0"/>
        <w:ind w:firstLine="567"/>
        <w:jc w:val="right"/>
        <w:outlineLvl w:val="2"/>
      </w:pPr>
    </w:p>
    <w:p w14:paraId="741E71E6" w14:textId="77777777" w:rsidR="00647A63" w:rsidRDefault="00647A63" w:rsidP="006463D1">
      <w:pPr>
        <w:widowControl w:val="0"/>
        <w:autoSpaceDE w:val="0"/>
        <w:autoSpaceDN w:val="0"/>
        <w:adjustRightInd w:val="0"/>
        <w:ind w:firstLine="567"/>
        <w:jc w:val="right"/>
        <w:outlineLvl w:val="2"/>
      </w:pPr>
    </w:p>
    <w:p w14:paraId="4F047685" w14:textId="77777777" w:rsidR="00647A63" w:rsidRDefault="00647A63" w:rsidP="006463D1">
      <w:pPr>
        <w:widowControl w:val="0"/>
        <w:autoSpaceDE w:val="0"/>
        <w:autoSpaceDN w:val="0"/>
        <w:adjustRightInd w:val="0"/>
        <w:ind w:firstLine="567"/>
        <w:jc w:val="right"/>
        <w:outlineLvl w:val="2"/>
      </w:pPr>
    </w:p>
    <w:p w14:paraId="7943B0CB" w14:textId="77777777" w:rsidR="00647A63" w:rsidRDefault="00647A63" w:rsidP="006463D1">
      <w:pPr>
        <w:widowControl w:val="0"/>
        <w:autoSpaceDE w:val="0"/>
        <w:autoSpaceDN w:val="0"/>
        <w:adjustRightInd w:val="0"/>
        <w:ind w:firstLine="567"/>
        <w:jc w:val="right"/>
        <w:outlineLvl w:val="2"/>
      </w:pPr>
    </w:p>
    <w:p w14:paraId="34E24BD7" w14:textId="77777777" w:rsidR="00647A63" w:rsidRDefault="00647A63" w:rsidP="006463D1">
      <w:pPr>
        <w:widowControl w:val="0"/>
        <w:autoSpaceDE w:val="0"/>
        <w:autoSpaceDN w:val="0"/>
        <w:adjustRightInd w:val="0"/>
        <w:ind w:firstLine="567"/>
        <w:jc w:val="right"/>
        <w:outlineLvl w:val="2"/>
      </w:pPr>
    </w:p>
    <w:p w14:paraId="688446C1" w14:textId="77777777" w:rsidR="00647A63" w:rsidRDefault="00647A63" w:rsidP="006463D1">
      <w:pPr>
        <w:widowControl w:val="0"/>
        <w:autoSpaceDE w:val="0"/>
        <w:autoSpaceDN w:val="0"/>
        <w:adjustRightInd w:val="0"/>
        <w:ind w:firstLine="567"/>
        <w:jc w:val="right"/>
        <w:outlineLvl w:val="2"/>
      </w:pPr>
    </w:p>
    <w:p w14:paraId="359B372D" w14:textId="77777777" w:rsidR="00647A63" w:rsidRDefault="00647A63" w:rsidP="006463D1">
      <w:pPr>
        <w:widowControl w:val="0"/>
        <w:autoSpaceDE w:val="0"/>
        <w:autoSpaceDN w:val="0"/>
        <w:adjustRightInd w:val="0"/>
        <w:ind w:firstLine="567"/>
        <w:jc w:val="right"/>
        <w:outlineLvl w:val="2"/>
      </w:pPr>
    </w:p>
    <w:p w14:paraId="1EA083C1" w14:textId="77777777" w:rsidR="00647A63" w:rsidRDefault="00647A63" w:rsidP="006463D1">
      <w:pPr>
        <w:widowControl w:val="0"/>
        <w:autoSpaceDE w:val="0"/>
        <w:autoSpaceDN w:val="0"/>
        <w:adjustRightInd w:val="0"/>
        <w:ind w:firstLine="567"/>
        <w:jc w:val="right"/>
        <w:outlineLvl w:val="2"/>
      </w:pPr>
    </w:p>
    <w:p w14:paraId="0EEB44C1" w14:textId="77777777" w:rsidR="00647A63" w:rsidRDefault="00647A63" w:rsidP="006463D1">
      <w:pPr>
        <w:widowControl w:val="0"/>
        <w:autoSpaceDE w:val="0"/>
        <w:autoSpaceDN w:val="0"/>
        <w:adjustRightInd w:val="0"/>
        <w:ind w:firstLine="567"/>
        <w:jc w:val="right"/>
        <w:outlineLvl w:val="2"/>
      </w:pPr>
    </w:p>
    <w:p w14:paraId="72B95815" w14:textId="77777777" w:rsidR="00647A63" w:rsidRDefault="00647A63" w:rsidP="006463D1">
      <w:pPr>
        <w:widowControl w:val="0"/>
        <w:autoSpaceDE w:val="0"/>
        <w:autoSpaceDN w:val="0"/>
        <w:adjustRightInd w:val="0"/>
        <w:ind w:firstLine="567"/>
        <w:jc w:val="right"/>
        <w:outlineLvl w:val="2"/>
      </w:pPr>
    </w:p>
    <w:p w14:paraId="4B7511C4" w14:textId="77777777" w:rsidR="00647A63" w:rsidRDefault="00647A63" w:rsidP="006463D1">
      <w:pPr>
        <w:widowControl w:val="0"/>
        <w:autoSpaceDE w:val="0"/>
        <w:autoSpaceDN w:val="0"/>
        <w:adjustRightInd w:val="0"/>
        <w:ind w:firstLine="567"/>
        <w:jc w:val="right"/>
        <w:outlineLvl w:val="2"/>
      </w:pPr>
    </w:p>
    <w:p w14:paraId="65377B05" w14:textId="77777777" w:rsidR="00647A63" w:rsidRDefault="00647A63" w:rsidP="006463D1">
      <w:pPr>
        <w:widowControl w:val="0"/>
        <w:autoSpaceDE w:val="0"/>
        <w:autoSpaceDN w:val="0"/>
        <w:adjustRightInd w:val="0"/>
        <w:ind w:firstLine="567"/>
        <w:jc w:val="right"/>
        <w:outlineLvl w:val="2"/>
      </w:pPr>
    </w:p>
    <w:p w14:paraId="1C776176" w14:textId="77777777" w:rsidR="00647A63" w:rsidRDefault="00647A63" w:rsidP="006463D1">
      <w:pPr>
        <w:widowControl w:val="0"/>
        <w:autoSpaceDE w:val="0"/>
        <w:autoSpaceDN w:val="0"/>
        <w:adjustRightInd w:val="0"/>
        <w:ind w:firstLine="567"/>
        <w:jc w:val="right"/>
        <w:outlineLvl w:val="2"/>
      </w:pPr>
    </w:p>
    <w:p w14:paraId="2AE29BE6" w14:textId="77777777" w:rsidR="00647A63" w:rsidRDefault="00647A63" w:rsidP="006463D1">
      <w:pPr>
        <w:widowControl w:val="0"/>
        <w:autoSpaceDE w:val="0"/>
        <w:autoSpaceDN w:val="0"/>
        <w:adjustRightInd w:val="0"/>
        <w:ind w:firstLine="567"/>
        <w:jc w:val="right"/>
        <w:outlineLvl w:val="2"/>
      </w:pPr>
    </w:p>
    <w:p w14:paraId="52838A97" w14:textId="77777777" w:rsidR="00647A63" w:rsidRDefault="00647A63" w:rsidP="006463D1">
      <w:pPr>
        <w:widowControl w:val="0"/>
        <w:autoSpaceDE w:val="0"/>
        <w:autoSpaceDN w:val="0"/>
        <w:adjustRightInd w:val="0"/>
        <w:ind w:firstLine="567"/>
        <w:jc w:val="right"/>
        <w:outlineLvl w:val="2"/>
      </w:pPr>
    </w:p>
    <w:p w14:paraId="56D1361A" w14:textId="55359BD4" w:rsidR="006463D1" w:rsidRDefault="006463D1" w:rsidP="006463D1">
      <w:pPr>
        <w:widowControl w:val="0"/>
        <w:autoSpaceDE w:val="0"/>
        <w:autoSpaceDN w:val="0"/>
        <w:adjustRightInd w:val="0"/>
        <w:ind w:firstLine="567"/>
        <w:jc w:val="right"/>
        <w:outlineLvl w:val="2"/>
      </w:pPr>
      <w:r>
        <w:lastRenderedPageBreak/>
        <w:t xml:space="preserve">Приложение </w:t>
      </w:r>
    </w:p>
    <w:p w14:paraId="0565FE13" w14:textId="77777777" w:rsidR="006463D1" w:rsidRDefault="006463D1" w:rsidP="006463D1">
      <w:pPr>
        <w:widowControl w:val="0"/>
        <w:autoSpaceDE w:val="0"/>
        <w:autoSpaceDN w:val="0"/>
        <w:adjustRightInd w:val="0"/>
        <w:ind w:firstLine="567"/>
        <w:jc w:val="right"/>
        <w:outlineLvl w:val="2"/>
      </w:pPr>
      <w:r>
        <w:t>к</w:t>
      </w:r>
      <w:r w:rsidRPr="006463D1">
        <w:t xml:space="preserve"> </w:t>
      </w:r>
      <w:r>
        <w:t>Положению</w:t>
      </w:r>
      <w:r w:rsidRPr="006463D1">
        <w:t xml:space="preserve"> «О муниципальном земельном контроле </w:t>
      </w:r>
    </w:p>
    <w:p w14:paraId="490431D8" w14:textId="77777777" w:rsidR="006463D1" w:rsidRDefault="006463D1" w:rsidP="006463D1">
      <w:pPr>
        <w:widowControl w:val="0"/>
        <w:autoSpaceDE w:val="0"/>
        <w:autoSpaceDN w:val="0"/>
        <w:adjustRightInd w:val="0"/>
        <w:ind w:firstLine="567"/>
        <w:jc w:val="right"/>
        <w:outlineLvl w:val="2"/>
      </w:pPr>
      <w:r w:rsidRPr="006463D1">
        <w:t xml:space="preserve">на территории Советского внутригородского района </w:t>
      </w:r>
    </w:p>
    <w:p w14:paraId="33155A4A" w14:textId="40F8FAF8" w:rsidR="006463D1" w:rsidRDefault="006463D1" w:rsidP="006463D1">
      <w:pPr>
        <w:widowControl w:val="0"/>
        <w:autoSpaceDE w:val="0"/>
        <w:autoSpaceDN w:val="0"/>
        <w:adjustRightInd w:val="0"/>
        <w:ind w:firstLine="567"/>
        <w:jc w:val="right"/>
        <w:outlineLvl w:val="2"/>
      </w:pPr>
      <w:r w:rsidRPr="006463D1">
        <w:t>городского округа Самара»</w:t>
      </w:r>
    </w:p>
    <w:p w14:paraId="2AC0CB38" w14:textId="77777777" w:rsidR="006463D1" w:rsidRDefault="006463D1" w:rsidP="006463D1">
      <w:pPr>
        <w:widowControl w:val="0"/>
        <w:autoSpaceDE w:val="0"/>
        <w:autoSpaceDN w:val="0"/>
        <w:adjustRightInd w:val="0"/>
        <w:ind w:firstLine="567"/>
        <w:jc w:val="right"/>
        <w:outlineLvl w:val="2"/>
      </w:pPr>
    </w:p>
    <w:p w14:paraId="4140F5FD" w14:textId="77777777" w:rsidR="006463D1" w:rsidRDefault="006463D1" w:rsidP="006463D1">
      <w:pPr>
        <w:widowControl w:val="0"/>
        <w:autoSpaceDE w:val="0"/>
        <w:autoSpaceDN w:val="0"/>
        <w:adjustRightInd w:val="0"/>
        <w:ind w:firstLine="567"/>
        <w:jc w:val="right"/>
        <w:outlineLvl w:val="2"/>
      </w:pPr>
    </w:p>
    <w:p w14:paraId="38723E08" w14:textId="77777777" w:rsidR="00647A63" w:rsidRDefault="006463D1" w:rsidP="006463D1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</w:rPr>
      </w:pPr>
      <w:r w:rsidRPr="00647A63">
        <w:rPr>
          <w:b/>
        </w:rPr>
        <w:t xml:space="preserve">Перечень индикаторов риска нарушений обязательных требований при осуществлении муниципального земельного контроля на территории Советского внутригородского района </w:t>
      </w:r>
    </w:p>
    <w:p w14:paraId="6F0E4BAE" w14:textId="11C2833D" w:rsidR="006463D1" w:rsidRPr="00647A63" w:rsidRDefault="006463D1" w:rsidP="006463D1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</w:rPr>
      </w:pPr>
      <w:r w:rsidRPr="00647A63">
        <w:rPr>
          <w:b/>
        </w:rPr>
        <w:t>городского округа Самара</w:t>
      </w:r>
    </w:p>
    <w:p w14:paraId="127A4707" w14:textId="77777777" w:rsidR="006463D1" w:rsidRDefault="006463D1" w:rsidP="006463D1">
      <w:pPr>
        <w:widowControl w:val="0"/>
        <w:autoSpaceDE w:val="0"/>
        <w:autoSpaceDN w:val="0"/>
        <w:adjustRightInd w:val="0"/>
        <w:ind w:firstLine="567"/>
        <w:jc w:val="center"/>
        <w:outlineLvl w:val="2"/>
      </w:pPr>
    </w:p>
    <w:p w14:paraId="0E6397C8" w14:textId="13D79A0C" w:rsidR="006463D1" w:rsidRDefault="006463D1" w:rsidP="006463D1">
      <w:pPr>
        <w:widowControl w:val="0"/>
        <w:autoSpaceDE w:val="0"/>
        <w:autoSpaceDN w:val="0"/>
        <w:adjustRightInd w:val="0"/>
        <w:ind w:firstLine="567"/>
        <w:jc w:val="both"/>
        <w:outlineLvl w:val="2"/>
      </w:pPr>
      <w:r>
        <w:t xml:space="preserve">1. Несоответствие сведений о площади земельного участка, которые содержатся в Едином государственном реестре недвижимости, </w:t>
      </w:r>
      <w:r w:rsidRPr="006463D1">
        <w:t>площади</w:t>
      </w:r>
      <w:r>
        <w:t xml:space="preserve"> </w:t>
      </w:r>
      <w:r w:rsidRPr="006463D1">
        <w:t>используемого гражданином, юридическим лицом, индивидуальным предпринимателем земельного участка</w:t>
      </w:r>
      <w:r>
        <w:t>.</w:t>
      </w:r>
    </w:p>
    <w:p w14:paraId="57CD70EC" w14:textId="57451309" w:rsidR="00706009" w:rsidRDefault="00706009" w:rsidP="00706009">
      <w:pPr>
        <w:widowControl w:val="0"/>
        <w:autoSpaceDE w:val="0"/>
        <w:autoSpaceDN w:val="0"/>
        <w:adjustRightInd w:val="0"/>
        <w:ind w:firstLine="567"/>
        <w:jc w:val="both"/>
        <w:outlineLvl w:val="2"/>
      </w:pPr>
      <w:r>
        <w:t xml:space="preserve">2. Несоответствие </w:t>
      </w:r>
      <w:r w:rsidRPr="00706009">
        <w:t xml:space="preserve">использования гражданином, юридическим лицом, индивидуальным предпринимателем земельного участка </w:t>
      </w:r>
      <w:r>
        <w:t xml:space="preserve">сведениям о целевом назначении </w:t>
      </w:r>
      <w:r w:rsidRPr="00706009">
        <w:t>земельного участка, которые содержатся в Едином госуд</w:t>
      </w:r>
      <w:r>
        <w:t>арственном реестре недвижимости</w:t>
      </w:r>
      <w:r w:rsidRPr="00706009">
        <w:t>.</w:t>
      </w:r>
    </w:p>
    <w:p w14:paraId="3C018497" w14:textId="3B288031" w:rsidR="006463D1" w:rsidRDefault="00706009" w:rsidP="0061467C">
      <w:pPr>
        <w:widowControl w:val="0"/>
        <w:autoSpaceDE w:val="0"/>
        <w:autoSpaceDN w:val="0"/>
        <w:adjustRightInd w:val="0"/>
        <w:ind w:firstLine="567"/>
        <w:jc w:val="both"/>
        <w:outlineLvl w:val="2"/>
      </w:pPr>
      <w:r>
        <w:t>3</w:t>
      </w:r>
      <w:r w:rsidR="006463D1">
        <w:t xml:space="preserve">. </w:t>
      </w:r>
      <w:r w:rsidR="0061467C">
        <w:t>Использование</w:t>
      </w:r>
      <w:r w:rsidR="0061467C" w:rsidRPr="0061467C">
        <w:t xml:space="preserve"> гражданином, юридическим лицом, индивидуальным предпринимателем</w:t>
      </w:r>
      <w:r w:rsidR="0061467C">
        <w:t xml:space="preserve"> земельного участка при отсутствии</w:t>
      </w:r>
      <w:r w:rsidR="006463D1">
        <w:t xml:space="preserve"> сведений в Едином государственном реестре недвижимости</w:t>
      </w:r>
      <w:r w:rsidR="0061467C">
        <w:t xml:space="preserve"> о правах на земельный участок</w:t>
      </w:r>
      <w:r w:rsidR="006463D1">
        <w:t>.</w:t>
      </w:r>
    </w:p>
    <w:p w14:paraId="09AEE214" w14:textId="47A68DED" w:rsidR="00875AF4" w:rsidRDefault="00706009" w:rsidP="006463D1">
      <w:pPr>
        <w:widowControl w:val="0"/>
        <w:autoSpaceDE w:val="0"/>
        <w:autoSpaceDN w:val="0"/>
        <w:adjustRightInd w:val="0"/>
        <w:ind w:firstLine="567"/>
        <w:jc w:val="both"/>
        <w:outlineLvl w:val="2"/>
      </w:pPr>
      <w:r>
        <w:t>4</w:t>
      </w:r>
      <w:r w:rsidR="006463D1">
        <w:t xml:space="preserve">. </w:t>
      </w:r>
      <w:r w:rsidR="0061467C">
        <w:t>Возведение объекта</w:t>
      </w:r>
      <w:r w:rsidR="006463D1">
        <w:t xml:space="preserve"> капитального строительства </w:t>
      </w:r>
      <w:r w:rsidR="0061467C">
        <w:t>на земельном участке</w:t>
      </w:r>
      <w:r w:rsidR="00875AF4">
        <w:t>,</w:t>
      </w:r>
      <w:r w:rsidR="0061467C">
        <w:t xml:space="preserve"> </w:t>
      </w:r>
      <w:r w:rsidR="00875AF4" w:rsidRPr="00875AF4">
        <w:t>на котором не допускается размещение такого объекта в соответствии с разрешенным использованием земельного участка и (или) установленными ограничениями и</w:t>
      </w:r>
      <w:r>
        <w:t>спользования земельных участков.</w:t>
      </w:r>
    </w:p>
    <w:p w14:paraId="18B4AF3C" w14:textId="77777777" w:rsidR="00875AF4" w:rsidRDefault="00875AF4" w:rsidP="006463D1">
      <w:pPr>
        <w:widowControl w:val="0"/>
        <w:autoSpaceDE w:val="0"/>
        <w:autoSpaceDN w:val="0"/>
        <w:adjustRightInd w:val="0"/>
        <w:ind w:firstLine="567"/>
        <w:jc w:val="both"/>
        <w:outlineLvl w:val="2"/>
      </w:pPr>
    </w:p>
    <w:p w14:paraId="66B34745" w14:textId="77777777" w:rsidR="00875AF4" w:rsidRDefault="00875AF4" w:rsidP="006463D1">
      <w:pPr>
        <w:widowControl w:val="0"/>
        <w:autoSpaceDE w:val="0"/>
        <w:autoSpaceDN w:val="0"/>
        <w:adjustRightInd w:val="0"/>
        <w:ind w:firstLine="567"/>
        <w:jc w:val="both"/>
        <w:outlineLvl w:val="2"/>
      </w:pPr>
    </w:p>
    <w:p w14:paraId="0D9DF118" w14:textId="77777777" w:rsidR="0061467C" w:rsidRDefault="0061467C" w:rsidP="006463D1">
      <w:pPr>
        <w:widowControl w:val="0"/>
        <w:autoSpaceDE w:val="0"/>
        <w:autoSpaceDN w:val="0"/>
        <w:adjustRightInd w:val="0"/>
        <w:ind w:firstLine="567"/>
        <w:jc w:val="both"/>
        <w:outlineLvl w:val="2"/>
      </w:pPr>
    </w:p>
    <w:p w14:paraId="4FCEF28B" w14:textId="77777777" w:rsidR="0061467C" w:rsidRDefault="0061467C" w:rsidP="006463D1">
      <w:pPr>
        <w:widowControl w:val="0"/>
        <w:autoSpaceDE w:val="0"/>
        <w:autoSpaceDN w:val="0"/>
        <w:adjustRightInd w:val="0"/>
        <w:ind w:firstLine="567"/>
        <w:jc w:val="both"/>
        <w:outlineLvl w:val="2"/>
      </w:pPr>
    </w:p>
    <w:p w14:paraId="513B9F14" w14:textId="77777777" w:rsidR="0061467C" w:rsidRDefault="0061467C" w:rsidP="006463D1">
      <w:pPr>
        <w:widowControl w:val="0"/>
        <w:autoSpaceDE w:val="0"/>
        <w:autoSpaceDN w:val="0"/>
        <w:adjustRightInd w:val="0"/>
        <w:ind w:firstLine="567"/>
        <w:jc w:val="both"/>
        <w:outlineLvl w:val="2"/>
      </w:pPr>
    </w:p>
    <w:p w14:paraId="7752A146" w14:textId="77777777" w:rsidR="0061467C" w:rsidRDefault="0061467C" w:rsidP="006463D1">
      <w:pPr>
        <w:widowControl w:val="0"/>
        <w:autoSpaceDE w:val="0"/>
        <w:autoSpaceDN w:val="0"/>
        <w:adjustRightInd w:val="0"/>
        <w:ind w:firstLine="567"/>
        <w:jc w:val="both"/>
        <w:outlineLvl w:val="2"/>
      </w:pPr>
    </w:p>
    <w:p w14:paraId="7429D229" w14:textId="77777777" w:rsidR="006463D1" w:rsidRDefault="006463D1" w:rsidP="006463D1">
      <w:pPr>
        <w:widowControl w:val="0"/>
        <w:autoSpaceDE w:val="0"/>
        <w:autoSpaceDN w:val="0"/>
        <w:adjustRightInd w:val="0"/>
        <w:ind w:firstLine="567"/>
        <w:jc w:val="both"/>
        <w:outlineLvl w:val="2"/>
      </w:pPr>
    </w:p>
    <w:p w14:paraId="40F50459" w14:textId="77777777" w:rsidR="00293CF6" w:rsidRDefault="00293CF6" w:rsidP="00293CF6">
      <w:pPr>
        <w:widowControl w:val="0"/>
        <w:autoSpaceDE w:val="0"/>
        <w:autoSpaceDN w:val="0"/>
        <w:adjustRightInd w:val="0"/>
        <w:ind w:firstLine="567"/>
        <w:jc w:val="center"/>
        <w:outlineLvl w:val="2"/>
      </w:pPr>
    </w:p>
    <w:p w14:paraId="7E895B34" w14:textId="77777777" w:rsidR="00CC15C8" w:rsidRDefault="00CC15C8" w:rsidP="00CC15C8">
      <w:pPr>
        <w:widowControl w:val="0"/>
        <w:autoSpaceDE w:val="0"/>
        <w:autoSpaceDN w:val="0"/>
        <w:adjustRightInd w:val="0"/>
        <w:ind w:firstLine="567"/>
        <w:jc w:val="both"/>
        <w:outlineLvl w:val="2"/>
      </w:pPr>
    </w:p>
    <w:p w14:paraId="544FB797" w14:textId="77777777" w:rsidR="00EB434F" w:rsidRPr="0086075D" w:rsidRDefault="00EB434F" w:rsidP="00EB434F"/>
    <w:sectPr w:rsidR="00EB434F" w:rsidRPr="0086075D" w:rsidSect="007859E0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F09C7" w14:textId="77777777" w:rsidR="00EE5211" w:rsidRDefault="00EE5211" w:rsidP="00FE3B79">
      <w:r>
        <w:separator/>
      </w:r>
    </w:p>
  </w:endnote>
  <w:endnote w:type="continuationSeparator" w:id="0">
    <w:p w14:paraId="62934668" w14:textId="77777777" w:rsidR="00EE5211" w:rsidRDefault="00EE5211" w:rsidP="00FE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AF9DD" w14:textId="77777777" w:rsidR="00EE5211" w:rsidRDefault="00EE5211" w:rsidP="00FE3B79">
      <w:r>
        <w:separator/>
      </w:r>
    </w:p>
  </w:footnote>
  <w:footnote w:type="continuationSeparator" w:id="0">
    <w:p w14:paraId="01365880" w14:textId="77777777" w:rsidR="00EE5211" w:rsidRDefault="00EE5211" w:rsidP="00FE3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1887671"/>
      <w:docPartObj>
        <w:docPartGallery w:val="Page Numbers (Top of Page)"/>
        <w:docPartUnique/>
      </w:docPartObj>
    </w:sdtPr>
    <w:sdtEndPr/>
    <w:sdtContent>
      <w:p w14:paraId="5C22C304" w14:textId="67DE393D" w:rsidR="002E67F6" w:rsidRDefault="007859E0" w:rsidP="007859E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23B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22F5F"/>
    <w:multiLevelType w:val="hybridMultilevel"/>
    <w:tmpl w:val="AB0C9236"/>
    <w:lvl w:ilvl="0" w:tplc="A70AAE86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969096B"/>
    <w:multiLevelType w:val="multilevel"/>
    <w:tmpl w:val="E03A9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83B688B"/>
    <w:multiLevelType w:val="hybridMultilevel"/>
    <w:tmpl w:val="2F682EC6"/>
    <w:lvl w:ilvl="0" w:tplc="51C69F2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728413ED"/>
    <w:multiLevelType w:val="hybridMultilevel"/>
    <w:tmpl w:val="99ACC268"/>
    <w:lvl w:ilvl="0" w:tplc="00E483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8B"/>
    <w:rsid w:val="00004888"/>
    <w:rsid w:val="00006A9A"/>
    <w:rsid w:val="00014BD4"/>
    <w:rsid w:val="0001681A"/>
    <w:rsid w:val="000171E7"/>
    <w:rsid w:val="000178A2"/>
    <w:rsid w:val="0002113A"/>
    <w:rsid w:val="00025540"/>
    <w:rsid w:val="00031F0E"/>
    <w:rsid w:val="0003375E"/>
    <w:rsid w:val="000370BE"/>
    <w:rsid w:val="00037969"/>
    <w:rsid w:val="00037A7A"/>
    <w:rsid w:val="00043448"/>
    <w:rsid w:val="000474C9"/>
    <w:rsid w:val="0005426A"/>
    <w:rsid w:val="00060148"/>
    <w:rsid w:val="00060D60"/>
    <w:rsid w:val="00061516"/>
    <w:rsid w:val="00063F5D"/>
    <w:rsid w:val="00064459"/>
    <w:rsid w:val="000718F1"/>
    <w:rsid w:val="0007509E"/>
    <w:rsid w:val="000811DD"/>
    <w:rsid w:val="00083298"/>
    <w:rsid w:val="00092FDB"/>
    <w:rsid w:val="00096880"/>
    <w:rsid w:val="00096C7F"/>
    <w:rsid w:val="000B0180"/>
    <w:rsid w:val="000B3B50"/>
    <w:rsid w:val="000B77EE"/>
    <w:rsid w:val="000C3DD3"/>
    <w:rsid w:val="000C65D8"/>
    <w:rsid w:val="000D0D0E"/>
    <w:rsid w:val="000D2077"/>
    <w:rsid w:val="000E0401"/>
    <w:rsid w:val="000E1D07"/>
    <w:rsid w:val="000E6496"/>
    <w:rsid w:val="000E6DE1"/>
    <w:rsid w:val="000F0CF9"/>
    <w:rsid w:val="000F4E84"/>
    <w:rsid w:val="000F5F00"/>
    <w:rsid w:val="000F6789"/>
    <w:rsid w:val="00101108"/>
    <w:rsid w:val="00101495"/>
    <w:rsid w:val="00101CFF"/>
    <w:rsid w:val="0010419C"/>
    <w:rsid w:val="00106BD5"/>
    <w:rsid w:val="00107F23"/>
    <w:rsid w:val="0011768C"/>
    <w:rsid w:val="00121826"/>
    <w:rsid w:val="00124787"/>
    <w:rsid w:val="0013027D"/>
    <w:rsid w:val="001305CE"/>
    <w:rsid w:val="001461EF"/>
    <w:rsid w:val="0015479D"/>
    <w:rsid w:val="001639B7"/>
    <w:rsid w:val="00167748"/>
    <w:rsid w:val="001719F5"/>
    <w:rsid w:val="001762E1"/>
    <w:rsid w:val="0018097C"/>
    <w:rsid w:val="0018256A"/>
    <w:rsid w:val="00183770"/>
    <w:rsid w:val="00184389"/>
    <w:rsid w:val="00185FCB"/>
    <w:rsid w:val="00186B42"/>
    <w:rsid w:val="001933DB"/>
    <w:rsid w:val="001A6802"/>
    <w:rsid w:val="001B1DFF"/>
    <w:rsid w:val="001B4C0B"/>
    <w:rsid w:val="001C2821"/>
    <w:rsid w:val="001C29A6"/>
    <w:rsid w:val="001F13A2"/>
    <w:rsid w:val="001F4DC8"/>
    <w:rsid w:val="00200509"/>
    <w:rsid w:val="00204EDE"/>
    <w:rsid w:val="002054C8"/>
    <w:rsid w:val="00207D68"/>
    <w:rsid w:val="00211DE2"/>
    <w:rsid w:val="002329FF"/>
    <w:rsid w:val="00232F2B"/>
    <w:rsid w:val="00235A36"/>
    <w:rsid w:val="00240D6C"/>
    <w:rsid w:val="00241A4F"/>
    <w:rsid w:val="00244D40"/>
    <w:rsid w:val="00254F17"/>
    <w:rsid w:val="00256CB1"/>
    <w:rsid w:val="00276E5A"/>
    <w:rsid w:val="00281A70"/>
    <w:rsid w:val="00293CF6"/>
    <w:rsid w:val="002941C0"/>
    <w:rsid w:val="002A16D9"/>
    <w:rsid w:val="002A7F58"/>
    <w:rsid w:val="002B03B3"/>
    <w:rsid w:val="002B1E66"/>
    <w:rsid w:val="002C1949"/>
    <w:rsid w:val="002C5F55"/>
    <w:rsid w:val="002C79BC"/>
    <w:rsid w:val="002D13FD"/>
    <w:rsid w:val="002D2A9C"/>
    <w:rsid w:val="002D2D04"/>
    <w:rsid w:val="002D3B8B"/>
    <w:rsid w:val="002D79D4"/>
    <w:rsid w:val="002E10BD"/>
    <w:rsid w:val="002E23A3"/>
    <w:rsid w:val="002E4070"/>
    <w:rsid w:val="002E58F3"/>
    <w:rsid w:val="002E67F6"/>
    <w:rsid w:val="002F20B6"/>
    <w:rsid w:val="00305C6E"/>
    <w:rsid w:val="00316205"/>
    <w:rsid w:val="003243D5"/>
    <w:rsid w:val="00324781"/>
    <w:rsid w:val="00324888"/>
    <w:rsid w:val="00327591"/>
    <w:rsid w:val="00327F98"/>
    <w:rsid w:val="00333922"/>
    <w:rsid w:val="003464FE"/>
    <w:rsid w:val="00350112"/>
    <w:rsid w:val="003571DA"/>
    <w:rsid w:val="00362735"/>
    <w:rsid w:val="00364049"/>
    <w:rsid w:val="0037389B"/>
    <w:rsid w:val="00374DE9"/>
    <w:rsid w:val="003945B1"/>
    <w:rsid w:val="00396AA5"/>
    <w:rsid w:val="00396DD4"/>
    <w:rsid w:val="003A1A90"/>
    <w:rsid w:val="003A59A9"/>
    <w:rsid w:val="003B3082"/>
    <w:rsid w:val="003B3404"/>
    <w:rsid w:val="003B50D1"/>
    <w:rsid w:val="003B74C7"/>
    <w:rsid w:val="003D1B26"/>
    <w:rsid w:val="003D4C92"/>
    <w:rsid w:val="003D59A1"/>
    <w:rsid w:val="003D6162"/>
    <w:rsid w:val="003D68DD"/>
    <w:rsid w:val="003D69D8"/>
    <w:rsid w:val="003E0DBE"/>
    <w:rsid w:val="003E17AE"/>
    <w:rsid w:val="003E2E86"/>
    <w:rsid w:val="003E3020"/>
    <w:rsid w:val="003E7227"/>
    <w:rsid w:val="003F42C7"/>
    <w:rsid w:val="003F6287"/>
    <w:rsid w:val="003F798D"/>
    <w:rsid w:val="0041123B"/>
    <w:rsid w:val="0041410A"/>
    <w:rsid w:val="004159AE"/>
    <w:rsid w:val="00423EBC"/>
    <w:rsid w:val="004252FF"/>
    <w:rsid w:val="0042642F"/>
    <w:rsid w:val="00427544"/>
    <w:rsid w:val="00433597"/>
    <w:rsid w:val="00436D0E"/>
    <w:rsid w:val="00457E6B"/>
    <w:rsid w:val="00460865"/>
    <w:rsid w:val="00462816"/>
    <w:rsid w:val="00470D9D"/>
    <w:rsid w:val="00472DDE"/>
    <w:rsid w:val="0047652E"/>
    <w:rsid w:val="004802ED"/>
    <w:rsid w:val="004828BD"/>
    <w:rsid w:val="004855F4"/>
    <w:rsid w:val="00492BB4"/>
    <w:rsid w:val="0049314D"/>
    <w:rsid w:val="00496202"/>
    <w:rsid w:val="00496727"/>
    <w:rsid w:val="004A1C02"/>
    <w:rsid w:val="004A6496"/>
    <w:rsid w:val="004A7AAB"/>
    <w:rsid w:val="004B1184"/>
    <w:rsid w:val="004C0495"/>
    <w:rsid w:val="004C081E"/>
    <w:rsid w:val="004C117A"/>
    <w:rsid w:val="004E3BCF"/>
    <w:rsid w:val="004F138F"/>
    <w:rsid w:val="004F2E35"/>
    <w:rsid w:val="004F6644"/>
    <w:rsid w:val="00501422"/>
    <w:rsid w:val="00501AAF"/>
    <w:rsid w:val="00502993"/>
    <w:rsid w:val="00511C26"/>
    <w:rsid w:val="005239BE"/>
    <w:rsid w:val="00525054"/>
    <w:rsid w:val="0052591E"/>
    <w:rsid w:val="00531354"/>
    <w:rsid w:val="0053571B"/>
    <w:rsid w:val="005403F8"/>
    <w:rsid w:val="005446BE"/>
    <w:rsid w:val="00545482"/>
    <w:rsid w:val="0054706B"/>
    <w:rsid w:val="005604D9"/>
    <w:rsid w:val="00564031"/>
    <w:rsid w:val="00566E9D"/>
    <w:rsid w:val="00570ACD"/>
    <w:rsid w:val="005758E3"/>
    <w:rsid w:val="00575EAC"/>
    <w:rsid w:val="005767F2"/>
    <w:rsid w:val="005802A0"/>
    <w:rsid w:val="0058379E"/>
    <w:rsid w:val="0058393D"/>
    <w:rsid w:val="005845F9"/>
    <w:rsid w:val="00585D15"/>
    <w:rsid w:val="00587FA6"/>
    <w:rsid w:val="00590A3F"/>
    <w:rsid w:val="00590E46"/>
    <w:rsid w:val="005913D2"/>
    <w:rsid w:val="00591C08"/>
    <w:rsid w:val="00592DBE"/>
    <w:rsid w:val="00594C18"/>
    <w:rsid w:val="005A3768"/>
    <w:rsid w:val="005B26DD"/>
    <w:rsid w:val="005B2AB4"/>
    <w:rsid w:val="005B52F1"/>
    <w:rsid w:val="005C324A"/>
    <w:rsid w:val="005C48DE"/>
    <w:rsid w:val="005C5632"/>
    <w:rsid w:val="005C7A19"/>
    <w:rsid w:val="005D3D31"/>
    <w:rsid w:val="005F29F3"/>
    <w:rsid w:val="005F31A7"/>
    <w:rsid w:val="005F41EC"/>
    <w:rsid w:val="006002EC"/>
    <w:rsid w:val="00601A35"/>
    <w:rsid w:val="0060628E"/>
    <w:rsid w:val="00612DB5"/>
    <w:rsid w:val="0061467C"/>
    <w:rsid w:val="006146BB"/>
    <w:rsid w:val="00621656"/>
    <w:rsid w:val="006218FB"/>
    <w:rsid w:val="006329E2"/>
    <w:rsid w:val="00633723"/>
    <w:rsid w:val="006358C9"/>
    <w:rsid w:val="0064054B"/>
    <w:rsid w:val="00643472"/>
    <w:rsid w:val="00645EB0"/>
    <w:rsid w:val="006463D1"/>
    <w:rsid w:val="00646CC8"/>
    <w:rsid w:val="00647012"/>
    <w:rsid w:val="00647A63"/>
    <w:rsid w:val="00647DD1"/>
    <w:rsid w:val="00654CEA"/>
    <w:rsid w:val="00656976"/>
    <w:rsid w:val="006570E1"/>
    <w:rsid w:val="006605A8"/>
    <w:rsid w:val="00661B2E"/>
    <w:rsid w:val="006621A9"/>
    <w:rsid w:val="00663E38"/>
    <w:rsid w:val="0066619C"/>
    <w:rsid w:val="00666D1E"/>
    <w:rsid w:val="0067525C"/>
    <w:rsid w:val="00681CE3"/>
    <w:rsid w:val="00682330"/>
    <w:rsid w:val="006844E6"/>
    <w:rsid w:val="00686009"/>
    <w:rsid w:val="00690E6C"/>
    <w:rsid w:val="00692462"/>
    <w:rsid w:val="00692FA5"/>
    <w:rsid w:val="00694EEE"/>
    <w:rsid w:val="006A16E7"/>
    <w:rsid w:val="006A3E9E"/>
    <w:rsid w:val="006B14BF"/>
    <w:rsid w:val="006B3253"/>
    <w:rsid w:val="006C25BB"/>
    <w:rsid w:val="006C4836"/>
    <w:rsid w:val="006F0C30"/>
    <w:rsid w:val="006F375C"/>
    <w:rsid w:val="006F45D2"/>
    <w:rsid w:val="006F6A80"/>
    <w:rsid w:val="00702F7C"/>
    <w:rsid w:val="00702FEB"/>
    <w:rsid w:val="00706009"/>
    <w:rsid w:val="00707B9F"/>
    <w:rsid w:val="0072044E"/>
    <w:rsid w:val="00722E4F"/>
    <w:rsid w:val="0072305B"/>
    <w:rsid w:val="00723E88"/>
    <w:rsid w:val="0072759E"/>
    <w:rsid w:val="00736C53"/>
    <w:rsid w:val="00743CD9"/>
    <w:rsid w:val="00750B0F"/>
    <w:rsid w:val="0075141C"/>
    <w:rsid w:val="00752286"/>
    <w:rsid w:val="00761EE2"/>
    <w:rsid w:val="00765C8D"/>
    <w:rsid w:val="00766A30"/>
    <w:rsid w:val="00776859"/>
    <w:rsid w:val="00777851"/>
    <w:rsid w:val="007859E0"/>
    <w:rsid w:val="007A3D21"/>
    <w:rsid w:val="007A4F4B"/>
    <w:rsid w:val="007B525B"/>
    <w:rsid w:val="007C2E32"/>
    <w:rsid w:val="007C49CE"/>
    <w:rsid w:val="007C7CFD"/>
    <w:rsid w:val="007D2D02"/>
    <w:rsid w:val="007E0F35"/>
    <w:rsid w:val="007E1A1F"/>
    <w:rsid w:val="007E26E6"/>
    <w:rsid w:val="007E28BF"/>
    <w:rsid w:val="007E471E"/>
    <w:rsid w:val="007F48BC"/>
    <w:rsid w:val="008051A1"/>
    <w:rsid w:val="0081137B"/>
    <w:rsid w:val="00811E81"/>
    <w:rsid w:val="008144CC"/>
    <w:rsid w:val="0081668F"/>
    <w:rsid w:val="00816F01"/>
    <w:rsid w:val="00817CBC"/>
    <w:rsid w:val="00820A3A"/>
    <w:rsid w:val="00820A9D"/>
    <w:rsid w:val="00830C02"/>
    <w:rsid w:val="00833468"/>
    <w:rsid w:val="00835279"/>
    <w:rsid w:val="008375D5"/>
    <w:rsid w:val="008425CD"/>
    <w:rsid w:val="00844D46"/>
    <w:rsid w:val="008574CA"/>
    <w:rsid w:val="0086010F"/>
    <w:rsid w:val="00873161"/>
    <w:rsid w:val="00875AF4"/>
    <w:rsid w:val="0088073F"/>
    <w:rsid w:val="008909FD"/>
    <w:rsid w:val="00895195"/>
    <w:rsid w:val="00896082"/>
    <w:rsid w:val="008A1463"/>
    <w:rsid w:val="008A58E9"/>
    <w:rsid w:val="008B2883"/>
    <w:rsid w:val="008B51E0"/>
    <w:rsid w:val="008B7A49"/>
    <w:rsid w:val="008C0EDD"/>
    <w:rsid w:val="008C2D41"/>
    <w:rsid w:val="008D0A41"/>
    <w:rsid w:val="008D4EB4"/>
    <w:rsid w:val="008D7B17"/>
    <w:rsid w:val="008E4EB1"/>
    <w:rsid w:val="008E52D1"/>
    <w:rsid w:val="008F0F25"/>
    <w:rsid w:val="008F3439"/>
    <w:rsid w:val="008F560C"/>
    <w:rsid w:val="008F71E6"/>
    <w:rsid w:val="009140BD"/>
    <w:rsid w:val="00924742"/>
    <w:rsid w:val="00925471"/>
    <w:rsid w:val="00933C30"/>
    <w:rsid w:val="009357F5"/>
    <w:rsid w:val="00936C8F"/>
    <w:rsid w:val="0093701F"/>
    <w:rsid w:val="009377D9"/>
    <w:rsid w:val="009409DA"/>
    <w:rsid w:val="00951220"/>
    <w:rsid w:val="00953325"/>
    <w:rsid w:val="009548D3"/>
    <w:rsid w:val="00961D66"/>
    <w:rsid w:val="00963BD3"/>
    <w:rsid w:val="0096472C"/>
    <w:rsid w:val="00965936"/>
    <w:rsid w:val="00965B46"/>
    <w:rsid w:val="00965FC6"/>
    <w:rsid w:val="009679BF"/>
    <w:rsid w:val="00974FC1"/>
    <w:rsid w:val="00976298"/>
    <w:rsid w:val="00977650"/>
    <w:rsid w:val="00982820"/>
    <w:rsid w:val="00983DBF"/>
    <w:rsid w:val="00985959"/>
    <w:rsid w:val="009949C7"/>
    <w:rsid w:val="0099616C"/>
    <w:rsid w:val="009A4C13"/>
    <w:rsid w:val="009A6BFE"/>
    <w:rsid w:val="009A6DAE"/>
    <w:rsid w:val="009B530D"/>
    <w:rsid w:val="009C0F6D"/>
    <w:rsid w:val="009C1FF0"/>
    <w:rsid w:val="009C2173"/>
    <w:rsid w:val="009C416F"/>
    <w:rsid w:val="009C58F8"/>
    <w:rsid w:val="009C5BFC"/>
    <w:rsid w:val="009D07C2"/>
    <w:rsid w:val="009D4A91"/>
    <w:rsid w:val="009E446C"/>
    <w:rsid w:val="009E65F8"/>
    <w:rsid w:val="009F085B"/>
    <w:rsid w:val="009F553F"/>
    <w:rsid w:val="00A00022"/>
    <w:rsid w:val="00A0588B"/>
    <w:rsid w:val="00A07ADC"/>
    <w:rsid w:val="00A1096D"/>
    <w:rsid w:val="00A15114"/>
    <w:rsid w:val="00A15237"/>
    <w:rsid w:val="00A1538E"/>
    <w:rsid w:val="00A21595"/>
    <w:rsid w:val="00A26B47"/>
    <w:rsid w:val="00A30D55"/>
    <w:rsid w:val="00A46571"/>
    <w:rsid w:val="00A4674C"/>
    <w:rsid w:val="00A4734A"/>
    <w:rsid w:val="00A50F6D"/>
    <w:rsid w:val="00A513AA"/>
    <w:rsid w:val="00A51AED"/>
    <w:rsid w:val="00A65C7D"/>
    <w:rsid w:val="00A7095D"/>
    <w:rsid w:val="00A72B56"/>
    <w:rsid w:val="00A74366"/>
    <w:rsid w:val="00A74B0A"/>
    <w:rsid w:val="00A82BC7"/>
    <w:rsid w:val="00A91872"/>
    <w:rsid w:val="00A97052"/>
    <w:rsid w:val="00AA141C"/>
    <w:rsid w:val="00AA3BA0"/>
    <w:rsid w:val="00AA47ED"/>
    <w:rsid w:val="00AA7DD7"/>
    <w:rsid w:val="00AB0A93"/>
    <w:rsid w:val="00AB0FA1"/>
    <w:rsid w:val="00AB5B20"/>
    <w:rsid w:val="00AC0039"/>
    <w:rsid w:val="00AC04C8"/>
    <w:rsid w:val="00AC1D59"/>
    <w:rsid w:val="00AC2EE5"/>
    <w:rsid w:val="00AC30FD"/>
    <w:rsid w:val="00AD11A8"/>
    <w:rsid w:val="00AD2216"/>
    <w:rsid w:val="00AD607A"/>
    <w:rsid w:val="00AD7915"/>
    <w:rsid w:val="00AE23BB"/>
    <w:rsid w:val="00AE2CC3"/>
    <w:rsid w:val="00AE5F79"/>
    <w:rsid w:val="00AF67CF"/>
    <w:rsid w:val="00B0540F"/>
    <w:rsid w:val="00B11310"/>
    <w:rsid w:val="00B16065"/>
    <w:rsid w:val="00B20AB9"/>
    <w:rsid w:val="00B43185"/>
    <w:rsid w:val="00B479E2"/>
    <w:rsid w:val="00B52F74"/>
    <w:rsid w:val="00B563A6"/>
    <w:rsid w:val="00B726CB"/>
    <w:rsid w:val="00B742E9"/>
    <w:rsid w:val="00B77445"/>
    <w:rsid w:val="00B834E6"/>
    <w:rsid w:val="00B850CE"/>
    <w:rsid w:val="00B9118E"/>
    <w:rsid w:val="00B92B50"/>
    <w:rsid w:val="00BA65A8"/>
    <w:rsid w:val="00BA6D6A"/>
    <w:rsid w:val="00BB017C"/>
    <w:rsid w:val="00BB19C5"/>
    <w:rsid w:val="00BB44E0"/>
    <w:rsid w:val="00BB4B14"/>
    <w:rsid w:val="00BB6F5E"/>
    <w:rsid w:val="00BB7ADE"/>
    <w:rsid w:val="00BC2C90"/>
    <w:rsid w:val="00BC381D"/>
    <w:rsid w:val="00BC40BF"/>
    <w:rsid w:val="00BC6127"/>
    <w:rsid w:val="00BD478D"/>
    <w:rsid w:val="00BD7CF5"/>
    <w:rsid w:val="00BE0BA6"/>
    <w:rsid w:val="00BE0F8E"/>
    <w:rsid w:val="00BE2215"/>
    <w:rsid w:val="00BE428A"/>
    <w:rsid w:val="00BE4B23"/>
    <w:rsid w:val="00BE4B41"/>
    <w:rsid w:val="00BF0E04"/>
    <w:rsid w:val="00BF1DC7"/>
    <w:rsid w:val="00BF35D4"/>
    <w:rsid w:val="00BF3BB3"/>
    <w:rsid w:val="00BF4EDD"/>
    <w:rsid w:val="00BF6C00"/>
    <w:rsid w:val="00C01BD0"/>
    <w:rsid w:val="00C04FAD"/>
    <w:rsid w:val="00C079B5"/>
    <w:rsid w:val="00C07F8D"/>
    <w:rsid w:val="00C140D6"/>
    <w:rsid w:val="00C20572"/>
    <w:rsid w:val="00C2125D"/>
    <w:rsid w:val="00C231C2"/>
    <w:rsid w:val="00C26773"/>
    <w:rsid w:val="00C26C16"/>
    <w:rsid w:val="00C30798"/>
    <w:rsid w:val="00C33380"/>
    <w:rsid w:val="00C3577A"/>
    <w:rsid w:val="00C516E7"/>
    <w:rsid w:val="00C52CD0"/>
    <w:rsid w:val="00C62289"/>
    <w:rsid w:val="00C63B30"/>
    <w:rsid w:val="00C6609C"/>
    <w:rsid w:val="00C803A7"/>
    <w:rsid w:val="00C84641"/>
    <w:rsid w:val="00C94A69"/>
    <w:rsid w:val="00CA254E"/>
    <w:rsid w:val="00CB03F2"/>
    <w:rsid w:val="00CB0A58"/>
    <w:rsid w:val="00CB6E3D"/>
    <w:rsid w:val="00CC15C8"/>
    <w:rsid w:val="00CD23E7"/>
    <w:rsid w:val="00CD3B39"/>
    <w:rsid w:val="00CD3F28"/>
    <w:rsid w:val="00CD50E0"/>
    <w:rsid w:val="00CD563F"/>
    <w:rsid w:val="00CD59D5"/>
    <w:rsid w:val="00CE429D"/>
    <w:rsid w:val="00CE5201"/>
    <w:rsid w:val="00CF000B"/>
    <w:rsid w:val="00CF06FE"/>
    <w:rsid w:val="00CF5A9C"/>
    <w:rsid w:val="00CF63F3"/>
    <w:rsid w:val="00D0259B"/>
    <w:rsid w:val="00D03D1F"/>
    <w:rsid w:val="00D146CE"/>
    <w:rsid w:val="00D23606"/>
    <w:rsid w:val="00D36AEA"/>
    <w:rsid w:val="00D37D01"/>
    <w:rsid w:val="00D477EC"/>
    <w:rsid w:val="00D53CF6"/>
    <w:rsid w:val="00D54D95"/>
    <w:rsid w:val="00D830DF"/>
    <w:rsid w:val="00D868AE"/>
    <w:rsid w:val="00D94F58"/>
    <w:rsid w:val="00D95DED"/>
    <w:rsid w:val="00D96013"/>
    <w:rsid w:val="00D9666E"/>
    <w:rsid w:val="00DB05FD"/>
    <w:rsid w:val="00DB0B64"/>
    <w:rsid w:val="00DB1629"/>
    <w:rsid w:val="00DC0E6E"/>
    <w:rsid w:val="00DC32F5"/>
    <w:rsid w:val="00DC4EF6"/>
    <w:rsid w:val="00DC5CF5"/>
    <w:rsid w:val="00DC61A4"/>
    <w:rsid w:val="00DC725B"/>
    <w:rsid w:val="00DC7584"/>
    <w:rsid w:val="00DE1630"/>
    <w:rsid w:val="00DE2744"/>
    <w:rsid w:val="00DE41BD"/>
    <w:rsid w:val="00DF1924"/>
    <w:rsid w:val="00DF1D57"/>
    <w:rsid w:val="00E04104"/>
    <w:rsid w:val="00E06AC2"/>
    <w:rsid w:val="00E10B86"/>
    <w:rsid w:val="00E1383D"/>
    <w:rsid w:val="00E141A4"/>
    <w:rsid w:val="00E22F79"/>
    <w:rsid w:val="00E2395B"/>
    <w:rsid w:val="00E25074"/>
    <w:rsid w:val="00E2509B"/>
    <w:rsid w:val="00E32AF3"/>
    <w:rsid w:val="00E33C7B"/>
    <w:rsid w:val="00E33CCE"/>
    <w:rsid w:val="00E45026"/>
    <w:rsid w:val="00E47AD4"/>
    <w:rsid w:val="00E507CF"/>
    <w:rsid w:val="00E50B77"/>
    <w:rsid w:val="00E517A5"/>
    <w:rsid w:val="00E5233F"/>
    <w:rsid w:val="00E6184D"/>
    <w:rsid w:val="00E61A4B"/>
    <w:rsid w:val="00E61BDE"/>
    <w:rsid w:val="00E6515E"/>
    <w:rsid w:val="00E66EB4"/>
    <w:rsid w:val="00E7034D"/>
    <w:rsid w:val="00E72D71"/>
    <w:rsid w:val="00E92997"/>
    <w:rsid w:val="00E954E7"/>
    <w:rsid w:val="00E9616C"/>
    <w:rsid w:val="00E97B98"/>
    <w:rsid w:val="00EA118E"/>
    <w:rsid w:val="00EA58FE"/>
    <w:rsid w:val="00EB2295"/>
    <w:rsid w:val="00EB434F"/>
    <w:rsid w:val="00EB772A"/>
    <w:rsid w:val="00EC080E"/>
    <w:rsid w:val="00EC3FA2"/>
    <w:rsid w:val="00EC50EE"/>
    <w:rsid w:val="00EC565A"/>
    <w:rsid w:val="00ED0562"/>
    <w:rsid w:val="00ED5793"/>
    <w:rsid w:val="00ED6CF3"/>
    <w:rsid w:val="00ED71FD"/>
    <w:rsid w:val="00EE0A51"/>
    <w:rsid w:val="00EE2037"/>
    <w:rsid w:val="00EE5211"/>
    <w:rsid w:val="00EF0C61"/>
    <w:rsid w:val="00EF1D6F"/>
    <w:rsid w:val="00EF5F63"/>
    <w:rsid w:val="00F01746"/>
    <w:rsid w:val="00F02062"/>
    <w:rsid w:val="00F10148"/>
    <w:rsid w:val="00F12414"/>
    <w:rsid w:val="00F33BF3"/>
    <w:rsid w:val="00F348BB"/>
    <w:rsid w:val="00F3626B"/>
    <w:rsid w:val="00F42914"/>
    <w:rsid w:val="00F47834"/>
    <w:rsid w:val="00F561DF"/>
    <w:rsid w:val="00F6179F"/>
    <w:rsid w:val="00F66CCF"/>
    <w:rsid w:val="00F72130"/>
    <w:rsid w:val="00F77691"/>
    <w:rsid w:val="00F83C78"/>
    <w:rsid w:val="00F876A5"/>
    <w:rsid w:val="00F91770"/>
    <w:rsid w:val="00F936F6"/>
    <w:rsid w:val="00F9402D"/>
    <w:rsid w:val="00FA116C"/>
    <w:rsid w:val="00FA2380"/>
    <w:rsid w:val="00FA718A"/>
    <w:rsid w:val="00FB012D"/>
    <w:rsid w:val="00FC6072"/>
    <w:rsid w:val="00FC652D"/>
    <w:rsid w:val="00FD0636"/>
    <w:rsid w:val="00FD72E5"/>
    <w:rsid w:val="00FE0A14"/>
    <w:rsid w:val="00FE2CB4"/>
    <w:rsid w:val="00FE3B79"/>
    <w:rsid w:val="00FE602F"/>
    <w:rsid w:val="00FE74A0"/>
    <w:rsid w:val="00FF0EC7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2C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636"/>
    <w:pPr>
      <w:autoSpaceDE w:val="0"/>
      <w:autoSpaceDN w:val="0"/>
      <w:adjustRightInd w:val="0"/>
      <w:spacing w:line="240" w:lineRule="auto"/>
    </w:pPr>
  </w:style>
  <w:style w:type="paragraph" w:styleId="a3">
    <w:name w:val="List Paragraph"/>
    <w:basedOn w:val="a"/>
    <w:uiPriority w:val="34"/>
    <w:qFormat/>
    <w:rsid w:val="00FD0636"/>
    <w:pPr>
      <w:ind w:left="720"/>
      <w:contextualSpacing/>
    </w:pPr>
  </w:style>
  <w:style w:type="paragraph" w:customStyle="1" w:styleId="ConsPlusTitle">
    <w:name w:val="ConsPlusTitle"/>
    <w:rsid w:val="00EC50EE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b/>
      <w:sz w:val="2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60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0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E3B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3B79"/>
  </w:style>
  <w:style w:type="paragraph" w:styleId="a8">
    <w:name w:val="footer"/>
    <w:basedOn w:val="a"/>
    <w:link w:val="a9"/>
    <w:uiPriority w:val="99"/>
    <w:unhideWhenUsed/>
    <w:rsid w:val="00FE3B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3B79"/>
  </w:style>
  <w:style w:type="paragraph" w:customStyle="1" w:styleId="ConsPlusNonformat">
    <w:name w:val="ConsPlusNonformat"/>
    <w:rsid w:val="00A15237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6605A8"/>
    <w:rPr>
      <w:color w:val="0000FF" w:themeColor="hyperlink"/>
      <w:u w:val="single"/>
    </w:rPr>
  </w:style>
  <w:style w:type="paragraph" w:styleId="ab">
    <w:name w:val="No Spacing"/>
    <w:uiPriority w:val="1"/>
    <w:qFormat/>
    <w:rsid w:val="00DC61A4"/>
    <w:pPr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blk">
    <w:name w:val="blk"/>
    <w:basedOn w:val="a0"/>
    <w:rsid w:val="004855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636"/>
    <w:pPr>
      <w:autoSpaceDE w:val="0"/>
      <w:autoSpaceDN w:val="0"/>
      <w:adjustRightInd w:val="0"/>
      <w:spacing w:line="240" w:lineRule="auto"/>
    </w:pPr>
  </w:style>
  <w:style w:type="paragraph" w:styleId="a3">
    <w:name w:val="List Paragraph"/>
    <w:basedOn w:val="a"/>
    <w:uiPriority w:val="34"/>
    <w:qFormat/>
    <w:rsid w:val="00FD0636"/>
    <w:pPr>
      <w:ind w:left="720"/>
      <w:contextualSpacing/>
    </w:pPr>
  </w:style>
  <w:style w:type="paragraph" w:customStyle="1" w:styleId="ConsPlusTitle">
    <w:name w:val="ConsPlusTitle"/>
    <w:rsid w:val="00EC50EE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b/>
      <w:sz w:val="2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60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0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E3B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3B79"/>
  </w:style>
  <w:style w:type="paragraph" w:styleId="a8">
    <w:name w:val="footer"/>
    <w:basedOn w:val="a"/>
    <w:link w:val="a9"/>
    <w:uiPriority w:val="99"/>
    <w:unhideWhenUsed/>
    <w:rsid w:val="00FE3B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3B79"/>
  </w:style>
  <w:style w:type="paragraph" w:customStyle="1" w:styleId="ConsPlusNonformat">
    <w:name w:val="ConsPlusNonformat"/>
    <w:rsid w:val="00A15237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6605A8"/>
    <w:rPr>
      <w:color w:val="0000FF" w:themeColor="hyperlink"/>
      <w:u w:val="single"/>
    </w:rPr>
  </w:style>
  <w:style w:type="paragraph" w:styleId="ab">
    <w:name w:val="No Spacing"/>
    <w:uiPriority w:val="1"/>
    <w:qFormat/>
    <w:rsid w:val="00DC61A4"/>
    <w:pPr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blk">
    <w:name w:val="blk"/>
    <w:basedOn w:val="a0"/>
    <w:rsid w:val="00485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A4AF9-5281-410E-B3A6-716ECC7D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8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Кабаева Елена Федоровна</dc:creator>
  <cp:lastModifiedBy>Екатерина Михайловна Столповских</cp:lastModifiedBy>
  <cp:revision>39</cp:revision>
  <cp:lastPrinted>2021-10-08T08:27:00Z</cp:lastPrinted>
  <dcterms:created xsi:type="dcterms:W3CDTF">2021-07-16T08:16:00Z</dcterms:created>
  <dcterms:modified xsi:type="dcterms:W3CDTF">2021-10-18T07:36:00Z</dcterms:modified>
</cp:coreProperties>
</file>