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36" w:rsidRDefault="00A40D36">
      <w:pPr>
        <w:pStyle w:val="ConsPlusTitle"/>
        <w:ind w:firstLine="540"/>
        <w:jc w:val="both"/>
        <w:outlineLvl w:val="0"/>
      </w:pPr>
    </w:p>
    <w:p w:rsidR="00A40D36" w:rsidRDefault="00A40D36">
      <w:pPr>
        <w:pStyle w:val="ConsPlusTitle"/>
        <w:ind w:firstLine="540"/>
        <w:jc w:val="both"/>
        <w:outlineLvl w:val="0"/>
      </w:pPr>
      <w:r w:rsidRPr="00A40D36">
        <w:t>Администрация Советского внутригородского района городского округа Самара осуществляет сво</w:t>
      </w:r>
      <w:r>
        <w:t xml:space="preserve">ю деятельность в соответствии </w:t>
      </w:r>
      <w:proofErr w:type="gramStart"/>
      <w:r>
        <w:t>с</w:t>
      </w:r>
      <w:proofErr w:type="gramEnd"/>
    </w:p>
    <w:p w:rsidR="00A40D36" w:rsidRDefault="00A40D36">
      <w:pPr>
        <w:pStyle w:val="ConsPlusTitle"/>
        <w:ind w:firstLine="540"/>
        <w:jc w:val="both"/>
        <w:outlineLvl w:val="0"/>
      </w:pPr>
      <w:r w:rsidRPr="00A40D36">
        <w:t xml:space="preserve">Федеральным законом от 6 октября 2003 года N 131-ФЗ  </w:t>
      </w:r>
      <w:r>
        <w:t>«</w:t>
      </w:r>
      <w:r w:rsidRPr="00A40D36">
        <w:t>Об общих принципах организации местного самоуправления в Российской Федерации</w:t>
      </w:r>
      <w:r>
        <w:t>»</w:t>
      </w:r>
      <w:r w:rsidRPr="00A40D36">
        <w:t>,</w:t>
      </w:r>
    </w:p>
    <w:p w:rsidR="00A40D36" w:rsidRDefault="00A40D36">
      <w:pPr>
        <w:pStyle w:val="ConsPlusTitle"/>
        <w:ind w:firstLine="540"/>
        <w:jc w:val="both"/>
        <w:outlineLvl w:val="0"/>
      </w:pPr>
      <w:r w:rsidRPr="00A40D36">
        <w:t xml:space="preserve">Законом Самарской области от 06 июля 2015 года N 74-ГД </w:t>
      </w:r>
      <w:r>
        <w:t>«</w:t>
      </w:r>
      <w:r w:rsidRPr="00A40D36"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>
        <w:t>»,</w:t>
      </w:r>
    </w:p>
    <w:p w:rsidR="00A40D36" w:rsidRDefault="00A40D36">
      <w:pPr>
        <w:pStyle w:val="ConsPlusTitle"/>
        <w:ind w:firstLine="540"/>
        <w:jc w:val="both"/>
        <w:outlineLvl w:val="0"/>
      </w:pPr>
      <w:r w:rsidRPr="00A40D36">
        <w:t>Уставом Советского внутригородского района городского округа Самара</w:t>
      </w:r>
      <w:r>
        <w:t xml:space="preserve"> Самарской области.</w:t>
      </w:r>
    </w:p>
    <w:p w:rsidR="00A40D36" w:rsidRDefault="00A40D36">
      <w:pPr>
        <w:pStyle w:val="ConsPlusTitle"/>
        <w:ind w:firstLine="540"/>
        <w:jc w:val="both"/>
        <w:outlineLvl w:val="0"/>
      </w:pPr>
    </w:p>
    <w:p w:rsidR="00A40D36" w:rsidRDefault="00A40D36">
      <w:pPr>
        <w:pStyle w:val="ConsPlusTitle"/>
        <w:ind w:firstLine="540"/>
        <w:jc w:val="both"/>
        <w:outlineLvl w:val="0"/>
      </w:pPr>
      <w:r>
        <w:t>Администрация Советского внутригородского района городского округа Самара осуществляет реализацию полномочий по решению следующих вопросов местного значения городского округа и внутригородского района: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1</w:t>
      </w:r>
      <w:r w:rsidR="007A7B53"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во внутригородском районе;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2</w:t>
      </w:r>
      <w:r w:rsidR="007A7B53">
        <w:t>) создание, развитие и обеспечение охраны лечебно-оздоровительных местностей и курортов местного значения на территории внутригородского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3</w:t>
      </w:r>
      <w:r w:rsidR="007A7B53">
        <w:t xml:space="preserve">) осуществление </w:t>
      </w:r>
      <w:r>
        <w:t>муниципального лесного контроля;</w:t>
      </w:r>
    </w:p>
    <w:p w:rsidR="00A40D36" w:rsidRDefault="00A40D36" w:rsidP="00A40D36">
      <w:pPr>
        <w:pStyle w:val="ConsPlusNormal"/>
        <w:spacing w:before="220"/>
        <w:ind w:firstLine="540"/>
        <w:jc w:val="both"/>
      </w:pPr>
      <w:r>
        <w:t>4</w:t>
      </w:r>
      <w:r>
        <w:t>) владение, пользование и распоряжение имуществом, находящимся в муниципальной собственности;</w:t>
      </w:r>
    </w:p>
    <w:p w:rsidR="00A40D36" w:rsidRDefault="00A40D36" w:rsidP="00A40D36">
      <w:pPr>
        <w:pStyle w:val="ConsPlusNormal"/>
        <w:spacing w:before="220"/>
        <w:ind w:firstLine="540"/>
        <w:jc w:val="both"/>
      </w:pPr>
      <w:r>
        <w:t>5</w:t>
      </w:r>
      <w:r>
        <w:t>) обеспечение условий для развития на территории внутригородского района физической культуры, школьного спорта и массового спорта;</w:t>
      </w:r>
    </w:p>
    <w:p w:rsidR="00A40D36" w:rsidRDefault="00A40D36" w:rsidP="00A40D36">
      <w:pPr>
        <w:pStyle w:val="ConsPlusNormal"/>
        <w:spacing w:before="220"/>
        <w:ind w:firstLine="540"/>
        <w:jc w:val="both"/>
      </w:pPr>
      <w:r>
        <w:t>6</w:t>
      </w:r>
      <w:r>
        <w:t>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A40D36" w:rsidRDefault="00A40D36" w:rsidP="00A40D36">
      <w:pPr>
        <w:pStyle w:val="ConsPlusNormal"/>
        <w:spacing w:before="220"/>
        <w:ind w:firstLine="540"/>
        <w:jc w:val="both"/>
      </w:pPr>
      <w:r>
        <w:t>7</w:t>
      </w:r>
      <w:r>
        <w:t>) организация и осуществление мероприятий по работе с детьми и молодежью;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Администрация Советского внутригородского района городского округа Самара в соответствии с вышеуказанными нормативными правовыми актами наделена следующими полномочиями: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r>
        <w:t>принима</w:t>
      </w:r>
      <w:r w:rsidR="00A40D36">
        <w:t>е</w:t>
      </w:r>
      <w:r>
        <w:t>т участие в выполнении мероприятий по своевременной и качественной подготовке объектов жилищно-коммунального хозяйства, объектов социальной сферы к работе в отопительный период;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r>
        <w:t>выявля</w:t>
      </w:r>
      <w:r w:rsidR="00A40D36">
        <w:t>е</w:t>
      </w:r>
      <w:r>
        <w:t>т бесхозяйные сети электро-, тепл</w:t>
      </w:r>
      <w:proofErr w:type="gramStart"/>
      <w:r>
        <w:t>о-</w:t>
      </w:r>
      <w:proofErr w:type="gramEnd"/>
      <w:r>
        <w:t>, газо-, водоснабжения и водоотведения, не переданные в установленном порядке в муниципальную собственность, и осуществляют подготовку документов для организации учета данного имущества органами государственной власти и органами местного самоуправления городского округа Самара;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bookmarkStart w:id="0" w:name="_GoBack"/>
      <w:bookmarkEnd w:id="0"/>
      <w:r>
        <w:t>оказыва</w:t>
      </w:r>
      <w:r w:rsidR="00A40D36">
        <w:t>е</w:t>
      </w:r>
      <w:r>
        <w:t>т содействие органам местного самоуправления городского округа Самара по вопросам электро-, тепло-, газо- и водоснабжения населения, водоотведения, снабжения населения топливом;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r>
        <w:t>взаимодейству</w:t>
      </w:r>
      <w:r w:rsidR="00A40D36">
        <w:t>е</w:t>
      </w:r>
      <w:r>
        <w:t xml:space="preserve">т с аварийно-диспетчерскими службами юридических лиц независимо от </w:t>
      </w:r>
      <w:r>
        <w:lastRenderedPageBreak/>
        <w:t>организационно-правовой формы и индивидуальных предпринимателей, предоставляющих потребителю коммунальные услуги, а также являющихся потребителями коммунальных услуг, по вопросам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</w:t>
      </w:r>
      <w:r w:rsidR="00F55895">
        <w:t>я, снабжения населения топливом;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r>
        <w:t>внос</w:t>
      </w:r>
      <w:r w:rsidR="00A40D36">
        <w:t>и</w:t>
      </w:r>
      <w:r>
        <w:t>т предложения по разработке основных направлений инвестиционной политики в области развития автомобильных дорог местного значения;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вноси</w:t>
      </w:r>
      <w:r w:rsidR="007A7B53">
        <w:t>т предложения по содержанию и ремонту автомобильных дорог местного значения;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принима</w:t>
      </w:r>
      <w:r w:rsidR="00A40D36">
        <w:t>е</w:t>
      </w:r>
      <w:r>
        <w:t>т участие в приемке выполненных работ (их результатов) по ремонту автомобильных доро</w:t>
      </w:r>
      <w:r w:rsidR="00F55895">
        <w:t>г местного значения;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созда</w:t>
      </w:r>
      <w:r w:rsidR="00A40D36">
        <w:t>е</w:t>
      </w:r>
      <w:r>
        <w:t>т в установленном порядке межведомственную комиссию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созыва</w:t>
      </w:r>
      <w:r w:rsidR="00A40D36">
        <w:t>е</w:t>
      </w:r>
      <w:r>
        <w:t xml:space="preserve">т общее собрание собственников помещений в многоквартирном доме в случаях, предусмотренных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организу</w:t>
      </w:r>
      <w:r w:rsidR="00A40D36">
        <w:t>е</w:t>
      </w:r>
      <w:r>
        <w:t>т и провод</w:t>
      </w:r>
      <w:r w:rsidR="00A40D36">
        <w:t>и</w:t>
      </w:r>
      <w:r>
        <w:t xml:space="preserve">т открытый конкурс по отбору управляющей организации для управления многоквартирным домом в случаях, предусмотренных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A7B53" w:rsidRDefault="007A7B53">
      <w:pPr>
        <w:pStyle w:val="ConsPlusNormal"/>
        <w:spacing w:before="220"/>
        <w:ind w:firstLine="540"/>
        <w:jc w:val="both"/>
      </w:pPr>
      <w:proofErr w:type="gramStart"/>
      <w:r>
        <w:t>провод</w:t>
      </w:r>
      <w:r w:rsidR="00A40D36">
        <w:t>и</w:t>
      </w:r>
      <w:r>
        <w:t xml:space="preserve">т внеплановые проверки деятельности управляющей организации, осуществляющей управление многоквартирным домом, в соответствии со </w:t>
      </w:r>
      <w:hyperlink r:id="rId8" w:history="1">
        <w:r>
          <w:rPr>
            <w:color w:val="0000FF"/>
          </w:rPr>
          <w:t>статьей 165</w:t>
        </w:r>
      </w:hyperlink>
      <w:r>
        <w:t xml:space="preserve"> Жилищного кодекса Российской Федерации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общественных объединений, иных некоммерческих организаций;</w:t>
      </w:r>
      <w:proofErr w:type="gramEnd"/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A40D36">
        <w:t>е</w:t>
      </w:r>
      <w:r>
        <w:t>т муниципальный жилищный контроль;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A40D36">
        <w:t>е</w:t>
      </w:r>
      <w:r>
        <w:t>т содействие органам местного самоуправления городского округа Самара в сборе, обобщении, анализе материалов по проведенным плановым и внеплановым проверкам при осуществлении органами местного самоуправления внутригородских районов муниципального жилищного контроля, представляют в орган регионального государственного жилищного надзора Самарской области информацию, установленную законодательством;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A40D36">
        <w:t>е</w:t>
      </w:r>
      <w:r>
        <w:t>т информирование заинтересованных лиц о возникновении отдельных оснований прекращения деятельности по управлению многоквартирным домом в случаях, предусмотренных жилищным законодательством;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>т в установленном порядке решения о переводе жилых помещений в нежилые помещения и нежилых помещений в жилые помещения;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>т в установленном порядке решения о признании садового дома жилым домом и жилого дома садовым домом;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согласу</w:t>
      </w:r>
      <w:r w:rsidR="00A40D36">
        <w:t>е</w:t>
      </w:r>
      <w:r>
        <w:t xml:space="preserve">т переустройство и (или) перепланировку помещений в многоквартирном доме, осуществляют полномочия в сфере правового регулирования отношений, возникающих при переустройстве и (или) перепланировке помещений в многоквартирном доме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lastRenderedPageBreak/>
        <w:t>определя</w:t>
      </w:r>
      <w:r w:rsidR="00A40D36">
        <w:t>е</w:t>
      </w:r>
      <w:r>
        <w:t>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</w:t>
      </w:r>
      <w:r w:rsidR="00A40D36">
        <w:t>омещений в многоквартирном доме;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взаимодейству</w:t>
      </w:r>
      <w:r w:rsidR="00A40D36">
        <w:t>е</w:t>
      </w:r>
      <w:r>
        <w:t>т с органами местного самоуправления городского округа Самара по вопросам создания условий для предоставления транспортных услуг населению и организации транспортного обслуживания населения в границах внутригородского района;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п</w:t>
      </w:r>
      <w:r w:rsidR="007A7B53">
        <w:t>одготавлива</w:t>
      </w:r>
      <w:r>
        <w:t>е</w:t>
      </w:r>
      <w:r w:rsidR="007A7B53">
        <w:t>т предложения органам местного самоуправления городского округа Самара по открытию, изменению и закрыти</w:t>
      </w:r>
      <w:r w:rsidR="00F55895">
        <w:t xml:space="preserve">ю </w:t>
      </w:r>
      <w:proofErr w:type="spellStart"/>
      <w:r w:rsidR="00F55895">
        <w:t>внутримуниципальных</w:t>
      </w:r>
      <w:proofErr w:type="spellEnd"/>
      <w:r w:rsidR="00F55895">
        <w:t xml:space="preserve"> маршрутов;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>т участие в проводимых органами государственной власти антитеррористических учениях;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о</w:t>
      </w:r>
      <w:r w:rsidR="007A7B53">
        <w:t>казыва</w:t>
      </w:r>
      <w:r>
        <w:t>е</w:t>
      </w:r>
      <w:r w:rsidR="007A7B53">
        <w:t xml:space="preserve">т содействие органам государственной власти и органам местного самоуправления городского округа Самара в профилактике терроризма и экстремизма, а также в минимизации и </w:t>
      </w:r>
      <w:r w:rsidR="002B28BE">
        <w:t>(или) ликвидации их последствий;</w:t>
      </w:r>
    </w:p>
    <w:p w:rsidR="007A7B53" w:rsidRDefault="007A7B53">
      <w:pPr>
        <w:pStyle w:val="ConsPlusNormal"/>
        <w:spacing w:before="220"/>
        <w:ind w:firstLine="540"/>
        <w:jc w:val="both"/>
      </w:pPr>
      <w:proofErr w:type="gramStart"/>
      <w:r>
        <w:t>оказыва</w:t>
      </w:r>
      <w:r w:rsidR="00A40D36">
        <w:t>е</w:t>
      </w:r>
      <w:r>
        <w:t>т содействие деятельности органов государственной власти и органов местного самоуправления городского округа Самара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  <w:proofErr w:type="gramEnd"/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>т участие в организации и проведении аварийно-спасательных и других неотложных работ, а также в поддержании общественного порядка при их проведении;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A40D36">
        <w:t>е</w:t>
      </w:r>
      <w:r>
        <w:t>т содействие органам местного самоуправления городского округа Самара при осуществлении информирования населения о чрезвычайных ситуациях;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 xml:space="preserve">т участие в сборе информации в области защиты населения и территорий от чрезвычайных </w:t>
      </w:r>
      <w:proofErr w:type="gramStart"/>
      <w:r>
        <w:t>ситуаций</w:t>
      </w:r>
      <w:proofErr w:type="gramEnd"/>
      <w:r>
        <w:t xml:space="preserve"> и осуществляют обмен такой информацией с органами местного самоупра</w:t>
      </w:r>
      <w:r w:rsidR="00A40D36">
        <w:t>вления городского округа Самара;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A40D36">
        <w:t>е</w:t>
      </w:r>
      <w:r>
        <w:t xml:space="preserve">т информирование органов местного самоуправления городского округа Самара по вопросам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</w:t>
      </w:r>
      <w:r w:rsidR="00A40D36">
        <w:t>о и среднего общего образования;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2B28BE">
        <w:t>е</w:t>
      </w:r>
      <w:r>
        <w:t>т содействие органам местного самоуправления городского округа Самара в осуществлении мер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</w:t>
      </w:r>
      <w:r w:rsidR="002B28BE">
        <w:t>ритории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2B28BE">
        <w:t>е</w:t>
      </w:r>
      <w:r>
        <w:t>т содействие органам местного самоуправления городского округа Самара в участии в организации на территории внутригородского района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2B28BE">
        <w:t>ию твердых коммунальных отходов;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организу</w:t>
      </w:r>
      <w:r w:rsidR="002B28BE">
        <w:t>е</w:t>
      </w:r>
      <w:r>
        <w:t>т и провод</w:t>
      </w:r>
      <w:r w:rsidR="002B28BE">
        <w:t>и</w:t>
      </w:r>
      <w:r>
        <w:t>т публичные слушания по проекту планировки территории и проекту межевания территории в границах внутригородского района;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в</w:t>
      </w:r>
      <w:r w:rsidR="007A7B53">
        <w:t>заимодейству</w:t>
      </w:r>
      <w:r>
        <w:t>е</w:t>
      </w:r>
      <w:r w:rsidR="007A7B53">
        <w:t xml:space="preserve">т с органами местного самоуправления городского округа Самара при решении ими вопросов предоставления земельных участков, расположенных в границах </w:t>
      </w:r>
      <w:r w:rsidR="007A7B53">
        <w:lastRenderedPageBreak/>
        <w:t>внутригородского района, для целей строительства;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>т муниципальный земельный контроль в границах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proofErr w:type="gramStart"/>
      <w:r>
        <w:t>выда</w:t>
      </w:r>
      <w:r w:rsidR="002B28BE">
        <w:t>е</w:t>
      </w:r>
      <w:r>
        <w:t xml:space="preserve">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рекламе", - в отношении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</w:t>
      </w:r>
      <w:r w:rsidR="002B28BE">
        <w:t>онных;</w:t>
      </w:r>
      <w:proofErr w:type="gramEnd"/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>т присвоение адресов объектам адресации, изменение, аннулирование адресов в границах внутригородского района;</w:t>
      </w:r>
    </w:p>
    <w:p w:rsidR="007A7B53" w:rsidRDefault="002B28BE">
      <w:pPr>
        <w:pStyle w:val="ConsPlusNormal"/>
        <w:spacing w:before="220"/>
        <w:ind w:firstLine="540"/>
        <w:jc w:val="both"/>
      </w:pPr>
      <w:r w:rsidRPr="002B28BE">
        <w:t xml:space="preserve">осуществляет </w:t>
      </w:r>
      <w:r w:rsidR="007A7B53">
        <w:t>размещение информации об адресах объектов адресации в государственном адресном реестре</w:t>
      </w:r>
      <w:r>
        <w:t>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2B28BE">
        <w:t>е</w:t>
      </w:r>
      <w:r>
        <w:t>т содействие органам местного самоуправления городского округа Самара в организации и осуществлении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созда</w:t>
      </w:r>
      <w:r w:rsidR="002B28BE">
        <w:t>е</w:t>
      </w:r>
      <w:r>
        <w:t>т и содерж</w:t>
      </w:r>
      <w:r w:rsidR="002B28BE">
        <w:t>и</w:t>
      </w:r>
      <w:r>
        <w:t>т в целях гражданской обороны запасы материально-технических, продовольственных, медицинских и иных средств;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провод</w:t>
      </w:r>
      <w:r w:rsidR="002B28BE">
        <w:t>и</w:t>
      </w:r>
      <w:r>
        <w:t>т мероприятия по подготовке к эвакуации населения, материальных и культурных ценностей в безопасные районы, организуют проведение эвакуационных мероприятий в чрезвычайных ситуациях;</w:t>
      </w:r>
    </w:p>
    <w:p w:rsidR="007A7B53" w:rsidRDefault="007A7B53">
      <w:pPr>
        <w:pStyle w:val="ConsPlusNormal"/>
        <w:spacing w:before="220"/>
        <w:ind w:firstLine="540"/>
        <w:jc w:val="both"/>
      </w:pPr>
      <w:proofErr w:type="gramStart"/>
      <w:r>
        <w:t>оказыва</w:t>
      </w:r>
      <w:r w:rsidR="002B28BE">
        <w:t>е</w:t>
      </w:r>
      <w:r>
        <w:t>т содействие органам местного самоуправления городского округа Самара в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обороны;</w:t>
      </w:r>
      <w:proofErr w:type="gramEnd"/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осуществля</w:t>
      </w:r>
      <w:r w:rsidR="002B28BE">
        <w:t>е</w:t>
      </w:r>
      <w:r>
        <w:t>т содержание запасных пунктов управления, созданных органами местного самоуправления внутригородского района, а также закрепленных за органами местного самоупр</w:t>
      </w:r>
      <w:r w:rsidR="002B28BE">
        <w:t>авления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взаимодейству</w:t>
      </w:r>
      <w:r w:rsidR="002B28BE">
        <w:t>е</w:t>
      </w:r>
      <w:r>
        <w:t>т с органами местного самоуправления городского округа Самара по вопросам мобилизационной подготовки муниципальных предприятий и учреждений;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внос</w:t>
      </w:r>
      <w:r w:rsidR="002B28BE">
        <w:t>и</w:t>
      </w:r>
      <w:r>
        <w:t>т в органы местного самоуправления городского округа Самара предложения по совершенствованию мобилизационной подготовки муниципальных предприятий и учреждений;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разрабатыва</w:t>
      </w:r>
      <w:r w:rsidR="002B28BE">
        <w:t>е</w:t>
      </w:r>
      <w:r>
        <w:t>т и утвержда</w:t>
      </w:r>
      <w:r w:rsidR="002B28BE">
        <w:t>е</w:t>
      </w:r>
      <w:r>
        <w:t>т планы мероприятий по мобилизационной подготовке, учету и бронированию граждан, пребывающих в запасе, принимают иные муниципальные правовые акты по вопросам мобилизационной подготовки муниципальных предприятий и учреждений;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</w:t>
      </w:r>
      <w:r w:rsidR="007A7B53">
        <w:t>существля</w:t>
      </w:r>
      <w:r>
        <w:t>е</w:t>
      </w:r>
      <w:r w:rsidR="007A7B53">
        <w:t>т мероприятия по мобилизационной подготовке экономики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2B28BE">
        <w:t>е</w:t>
      </w:r>
      <w:r>
        <w:t>т участие в проведении мероприятий по переводу экономики внутригородского района на раб</w:t>
      </w:r>
      <w:r w:rsidR="002B28BE">
        <w:t>оту в условиях военного времени;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lastRenderedPageBreak/>
        <w:t>осуществля</w:t>
      </w:r>
      <w:r w:rsidR="002B28BE">
        <w:t>е</w:t>
      </w:r>
      <w:r>
        <w:t>т деятельность по предупреждению коррупции, в том числе по выявлению и последующему устранению причин коррупции;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2B28BE">
        <w:t>е</w:t>
      </w:r>
      <w:r>
        <w:t>т содействие органам государственной власти и органам местного самоуправления городского округа Самара в выявлении, предупреждении, пресечении, раскрытии и расследовании коррупционных правонарушений;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2B28BE">
        <w:t>е</w:t>
      </w:r>
      <w:r>
        <w:t>т участие в минимизации и (или) ликвидации последств</w:t>
      </w:r>
      <w:r w:rsidR="002B28BE">
        <w:t>ий коррупционных правонарушений;</w:t>
      </w:r>
    </w:p>
    <w:p w:rsidR="002B28BE" w:rsidRDefault="002B28BE">
      <w:pPr>
        <w:pStyle w:val="ConsPlusNormal"/>
        <w:spacing w:before="220"/>
        <w:ind w:firstLine="540"/>
        <w:jc w:val="both"/>
      </w:pPr>
      <w:r w:rsidRPr="002B28BE">
        <w:t>осуществля</w:t>
      </w:r>
      <w:r>
        <w:t>е</w:t>
      </w:r>
      <w:r w:rsidRPr="002B28BE">
        <w:t xml:space="preserve">т ведение </w:t>
      </w:r>
      <w:proofErr w:type="spellStart"/>
      <w:r w:rsidRPr="002B28BE">
        <w:t>похозяйственных</w:t>
      </w:r>
      <w:proofErr w:type="spellEnd"/>
      <w:r w:rsidRPr="002B28BE">
        <w:t xml:space="preserve"> книг в целях учета личного подсобного хозяйства, выдачу выписок из </w:t>
      </w:r>
      <w:proofErr w:type="spellStart"/>
      <w:r w:rsidRPr="002B28BE">
        <w:t>похозяйственных</w:t>
      </w:r>
      <w:proofErr w:type="spellEnd"/>
      <w:r w:rsidRPr="002B28BE">
        <w:t xml:space="preserve"> книг</w:t>
      </w:r>
      <w:r>
        <w:t>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формиру</w:t>
      </w:r>
      <w:r w:rsidR="002B28BE">
        <w:t>е</w:t>
      </w:r>
      <w:r>
        <w:t>т бюджет внутригородск</w:t>
      </w:r>
      <w:r w:rsidR="002B28BE">
        <w:t>ого</w:t>
      </w:r>
      <w:r>
        <w:t xml:space="preserve"> район</w:t>
      </w:r>
      <w:r w:rsidR="002B28BE">
        <w:t>а</w:t>
      </w:r>
      <w:r>
        <w:t>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утвержда</w:t>
      </w:r>
      <w:r w:rsidR="002B28BE">
        <w:t>е</w:t>
      </w:r>
      <w:r>
        <w:t>т бюджет внутригородск</w:t>
      </w:r>
      <w:r w:rsidR="002B28BE">
        <w:t>ого</w:t>
      </w:r>
      <w:r>
        <w:t xml:space="preserve"> район</w:t>
      </w:r>
      <w:r w:rsidR="002B28BE">
        <w:t>а</w:t>
      </w:r>
      <w:r>
        <w:t>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исполня</w:t>
      </w:r>
      <w:r w:rsidR="002B28BE">
        <w:t>е</w:t>
      </w:r>
      <w:r>
        <w:t>т бюджеты внутригородских районов, за исключением:</w:t>
      </w:r>
      <w:r w:rsidR="002B28BE">
        <w:t xml:space="preserve"> </w:t>
      </w:r>
      <w:r>
        <w:t>открытия счетов по учету средств бюджетов внутригородских районов в Управлении федерального казначейства по Самарской области для кассового обслуживания бюджетов внутригородских районов;</w:t>
      </w:r>
      <w:r w:rsidR="002B28BE">
        <w:t xml:space="preserve"> </w:t>
      </w:r>
      <w:r>
        <w:t>ведения учета операций по исполнению бюджетов внутригородских районов;</w:t>
      </w:r>
      <w:r w:rsidR="002B28BE">
        <w:t xml:space="preserve"> </w:t>
      </w:r>
      <w:proofErr w:type="gramStart"/>
      <w:r>
        <w:t>открытия и ведения лицевых счетов участникам бюджетного процесса, а также юридическим лицам, не являющимся участниками бюджетного процесса внутригородских районов, в финансовом органе городского округе Самара;</w:t>
      </w:r>
      <w:r w:rsidR="002B28BE">
        <w:t xml:space="preserve"> </w:t>
      </w:r>
      <w:r>
        <w:t>санкционирования оплаты денежных обязательств участников бюджетного процесса внутригородских районов, а также утверждения порядка по исполнению бюджетов внутригородских районов по расходам;</w:t>
      </w:r>
      <w:proofErr w:type="gramEnd"/>
      <w:r w:rsidR="002B28BE">
        <w:t xml:space="preserve"> </w:t>
      </w:r>
      <w:r>
        <w:t>санкционирования оплаты денежных обязательств юридических лиц, не являющихся участниками бюджетного процесса внутригородских районов, а также утверждения порядка по осуществлению кассовых выплат со счетов юридических лиц, не являющихся участниками бюджетного процесса внутригородских районов;</w:t>
      </w:r>
      <w:r w:rsidR="002B28BE">
        <w:t xml:space="preserve"> </w:t>
      </w:r>
      <w:proofErr w:type="gramStart"/>
      <w:r>
        <w:t xml:space="preserve">организации централизованных закупок в целях определения поставщиков (подрядчиков, исполнителей) при осуществлении закупок товаров, работ, услуг для муниципальных нужд внутригородских районов, а также при осуществлении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 автономными учреждениями, муниципальными предприятиями и иными юридическими лицами за счет средств бюджетов внутригородских</w:t>
      </w:r>
      <w:proofErr w:type="gramEnd"/>
      <w:r>
        <w:t xml:space="preserve"> районов;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 xml:space="preserve">т </w:t>
      </w:r>
      <w:proofErr w:type="gramStart"/>
      <w:r>
        <w:t>контроль за</w:t>
      </w:r>
      <w:proofErr w:type="gramEnd"/>
      <w:r>
        <w:t xml:space="preserve"> исполнением бюджет</w:t>
      </w:r>
      <w:r w:rsidR="002B28BE">
        <w:t>а</w:t>
      </w:r>
      <w:r>
        <w:t xml:space="preserve"> внутригородск</w:t>
      </w:r>
      <w:r w:rsidR="002B28BE">
        <w:t>ого</w:t>
      </w:r>
      <w:r>
        <w:t xml:space="preserve"> район</w:t>
      </w:r>
      <w:r w:rsidR="002B28BE">
        <w:t>а</w:t>
      </w:r>
      <w:r>
        <w:t>, за исключением внешнего и внутреннего муни</w:t>
      </w:r>
      <w:r w:rsidR="002B28BE">
        <w:t>ципального финансового контроля;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 xml:space="preserve">т </w:t>
      </w:r>
      <w:proofErr w:type="gramStart"/>
      <w:r>
        <w:t>подготовку</w:t>
      </w:r>
      <w:proofErr w:type="gramEnd"/>
      <w:r>
        <w:t xml:space="preserve"> и направляют в представительный орган городского округа Самара предложения по установлению, изменению и отмене местных налогов и сборов на территории соответствующего внутригородского района в пределах прав, предоставленных законодательством Российск</w:t>
      </w:r>
      <w:r w:rsidR="002B28BE">
        <w:t>ой Федерации о налогах и сборах;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2B28BE">
        <w:t>е</w:t>
      </w:r>
      <w:r>
        <w:t>т содействие органам государственной власти Самарской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2B28BE">
        <w:t>е</w:t>
      </w:r>
      <w:r>
        <w:t>т участие в разработке и проведении дополнительных мероприятий пожарной безопасности при установлении особого противопожарного режима;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 xml:space="preserve">т иные полномочия, установленные законодательством Российской Федерации, за исключением полномочий, предусмотренных </w:t>
      </w:r>
      <w:hyperlink r:id="rId12" w:history="1">
        <w:r>
          <w:rPr>
            <w:color w:val="0000FF"/>
          </w:rPr>
          <w:t>частью 1</w:t>
        </w:r>
      </w:hyperlink>
      <w:r>
        <w:t xml:space="preserve"> статьи</w:t>
      </w:r>
      <w:r w:rsidR="002B28BE">
        <w:t xml:space="preserve"> 22 Закона Самарской области № 74-ГД</w:t>
      </w:r>
      <w:r>
        <w:t>.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</w:t>
      </w:r>
      <w:r w:rsidR="007A7B53">
        <w:t>существля</w:t>
      </w:r>
      <w:r>
        <w:t>е</w:t>
      </w:r>
      <w:r w:rsidR="007A7B53">
        <w:t>т</w:t>
      </w:r>
      <w:r>
        <w:t xml:space="preserve"> </w:t>
      </w:r>
      <w:r w:rsidR="007A7B53">
        <w:t xml:space="preserve">организацию разносной и развозной торговли на территории </w:t>
      </w:r>
      <w:r w:rsidR="007A7B53">
        <w:lastRenderedPageBreak/>
        <w:t>внутригородского района;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осуществляет</w:t>
      </w:r>
      <w:r w:rsidR="007A7B53">
        <w:t xml:space="preserve"> муниципальный </w:t>
      </w:r>
      <w:proofErr w:type="gramStart"/>
      <w:r w:rsidR="007A7B53">
        <w:t>контроль за</w:t>
      </w:r>
      <w:proofErr w:type="gramEnd"/>
      <w:r w:rsidR="007A7B53">
        <w:t xml:space="preserve">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на территории внутригородского района;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осуществляет</w:t>
      </w:r>
      <w:r w:rsidR="007A7B53">
        <w:t xml:space="preserve"> проведение анализа финансовых, экономических, социальных и иных показателей состояния торговли, общественного питания и бытового обслуживания на территории внутригородского района и анализа эффективности применения мер по развитию торговой деятельности, общественного питания и бытового обслуживания на данной территории;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осуществляет</w:t>
      </w:r>
      <w:r w:rsidR="007A7B53">
        <w:t xml:space="preserve"> защиту прав и интересов потребителей и предупреждение фактов нарушения законодательства о защите прав потребителей;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осуществляет</w:t>
      </w:r>
      <w:r w:rsidR="007A7B53">
        <w:t xml:space="preserve"> внесение предложений по разработке и утверждению схемы размещения нестационарных торговых объектов с учетом нормативов минимальной обеспеченности населения площадью торговых объектов, а также по ее изменению;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осуществляет</w:t>
      </w:r>
      <w:r w:rsidR="007A7B53">
        <w:t xml:space="preserve"> иные полномочия, установленные законодательством Российской Федерации, за исключением полномочий, предусмотренных </w:t>
      </w:r>
      <w:hyperlink r:id="rId13" w:history="1">
        <w:r w:rsidR="007A7B53">
          <w:rPr>
            <w:color w:val="0000FF"/>
          </w:rPr>
          <w:t>частью 1</w:t>
        </w:r>
      </w:hyperlink>
      <w:r w:rsidR="007A7B53">
        <w:t xml:space="preserve"> статьи</w:t>
      </w:r>
      <w:r>
        <w:t xml:space="preserve"> 23 Закона Самарской области № 74-ГД;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созда</w:t>
      </w:r>
      <w:r w:rsidR="002B28BE">
        <w:t>е</w:t>
      </w:r>
      <w:r>
        <w:t>т условия для организации досуга жителей внутригородского района, в том числе проводят праздники, конкурсы, фе</w:t>
      </w:r>
      <w:r w:rsidR="002B28BE">
        <w:t>стивали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>т комплектование (формирование), учет и использование архивных документов и архивных фондов органов местного самоуправления внутригородских районов;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р</w:t>
      </w:r>
      <w:r w:rsidR="007A7B53">
        <w:t>еша</w:t>
      </w:r>
      <w:r>
        <w:t>е</w:t>
      </w:r>
      <w:r w:rsidR="007A7B53">
        <w:t>т вопросы о передаче архивных документов, находящихся в муниципальной собственности внутригородских районов, в собственность Российской Федерации, субъектов Российской Федерации,</w:t>
      </w:r>
      <w:r>
        <w:t xml:space="preserve"> иных муниципальных образований;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 xml:space="preserve">т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выявля</w:t>
      </w:r>
      <w:r w:rsidR="002B28BE">
        <w:t>е</w:t>
      </w:r>
      <w:r>
        <w:t>т административные правонарушения в сфере благоустройства на территории внутригородского района, принимают меры, направленные на привлечение к административной ответственности виновных лиц;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организу</w:t>
      </w:r>
      <w:r w:rsidR="002B28BE">
        <w:t>е</w:t>
      </w:r>
      <w:r>
        <w:t>т благоустройство территории внутригородского района, в том числе ремонт и содержание внутриквартальных проездов, в соответствии с правилами благоустройства территории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осуществля</w:t>
      </w:r>
      <w:r w:rsidR="002B28BE">
        <w:t>е</w:t>
      </w:r>
      <w:r>
        <w:t>т выявление, демонтаж, вывоз и хранение временных построек, киосков, навесов, в том числе нестационарных торговых объектов, самовольно установленных на территории внутригородского района, в установленном ими порядке;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>т выявление, организацию вывоза и хранение брошенных (бесхозяйных) транспортных средств, находящихся на территории внутригородского райо</w:t>
      </w:r>
      <w:r w:rsidR="002B28BE">
        <w:t>на, в установленном ими порядке;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созда</w:t>
      </w:r>
      <w:r w:rsidR="002B28BE">
        <w:t>е</w:t>
      </w:r>
      <w:r>
        <w:t>т условия для расширения рынка сельскохозяйственной продукции, сырья и продовольствия;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с</w:t>
      </w:r>
      <w:r w:rsidR="007A7B53">
        <w:t>одейству</w:t>
      </w:r>
      <w:r>
        <w:t>е</w:t>
      </w:r>
      <w:r w:rsidR="007A7B53">
        <w:t>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lastRenderedPageBreak/>
        <w:t>образу</w:t>
      </w:r>
      <w:r w:rsidR="002B28BE">
        <w:t>е</w:t>
      </w:r>
      <w:r>
        <w:t xml:space="preserve">т координационные или совещательные органы в области развития малого и </w:t>
      </w:r>
      <w:r w:rsidR="002B28BE">
        <w:t>среднего предпринимательства;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внос</w:t>
      </w:r>
      <w:r w:rsidR="002B28BE">
        <w:t>и</w:t>
      </w:r>
      <w:r>
        <w:t>т предложения органам местного самоуправления городского округа Самара по оказанию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604458" w:rsidRDefault="00604458"/>
    <w:sectPr w:rsidR="00604458" w:rsidSect="000F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46E"/>
    <w:multiLevelType w:val="hybridMultilevel"/>
    <w:tmpl w:val="3548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53"/>
    <w:rsid w:val="002B28BE"/>
    <w:rsid w:val="00407C6D"/>
    <w:rsid w:val="00471A87"/>
    <w:rsid w:val="00487BE1"/>
    <w:rsid w:val="00604458"/>
    <w:rsid w:val="007A7B53"/>
    <w:rsid w:val="00A40D36"/>
    <w:rsid w:val="00F5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F3C9363B6FFC651CE6AE04B6CDDB163CC8CFA4AF3D351613C43F54F5DB1B382BC42C3C737E518F913B3F435EE2563B2AD02857CE10BC3P6Z8P" TargetMode="External"/><Relationship Id="rId13" Type="http://schemas.openxmlformats.org/officeDocument/2006/relationships/hyperlink" Target="consultantplus://offline/ref=6AFF3C9363B6FFC651CE74ED5D0081B966C0D3FE49F5D105386945A2100DB7E6C2FC44968472EC1DFC18E5A577B07C33F1E60F8665FD0BC3778ED3D4P5Z2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FF3C9363B6FFC651CE6AE04B6CDDB163CC8CFA4AF3D351613C43F54F5DB1B390BC1ACFC631FF1CFE06E5A573PBZAP" TargetMode="External"/><Relationship Id="rId12" Type="http://schemas.openxmlformats.org/officeDocument/2006/relationships/hyperlink" Target="consultantplus://offline/ref=6AFF3C9363B6FFC651CE74ED5D0081B966C0D3FE49F5D105386945A2100DB7E6C2FC44968472EC1DFC18E6AC76B07C33F1E60F8665FD0BC3778ED3D4P5Z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FF3C9363B6FFC651CE6AE04B6CDDB163CC8CFA4AF3D351613C43F54F5DB1B390BC1ACFC631FF1CFE06E5A573PBZAP" TargetMode="External"/><Relationship Id="rId11" Type="http://schemas.openxmlformats.org/officeDocument/2006/relationships/hyperlink" Target="consultantplus://offline/ref=6AFF3C9363B6FFC651CE6AE04B6CDDB163CE8BF34EF3D351613C43F54F5DB1B382BC42C3C736E01EFE13B3F435EE2563B2AD02857CE10BC3P6Z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FF3C9363B6FFC651CE6AE04B6CDDB163CE84F24EFED351613C43F54F5DB1B390BC1ACFC631FF1CFE06E5A573PBZ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F3C9363B6FFC651CE6AE04B6CDDB163CC8CFA4AF3D351613C43F54F5DB1B390BC1ACFC631FF1CFE06E5A573PBZ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Захарова Ольга Геннадьевна</cp:lastModifiedBy>
  <cp:revision>2</cp:revision>
  <dcterms:created xsi:type="dcterms:W3CDTF">2021-03-16T16:12:00Z</dcterms:created>
  <dcterms:modified xsi:type="dcterms:W3CDTF">2021-03-16T16:12:00Z</dcterms:modified>
</cp:coreProperties>
</file>