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7" w:rsidRDefault="00300287" w:rsidP="0030028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00287" w:rsidRDefault="00300287" w:rsidP="0030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87" w:rsidRDefault="00300287" w:rsidP="0030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287" w:rsidRDefault="00300287" w:rsidP="0030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1E" w:rsidRDefault="00D24AA2" w:rsidP="0030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A2">
        <w:rPr>
          <w:rFonts w:ascii="Times New Roman" w:hAnsi="Times New Roman" w:cs="Times New Roman"/>
          <w:b/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 (за исключением оград (заборов) и ограждений железобетонных), находящихся в муниципальной собственности Советского внутригородского района городского округа Самара</w:t>
      </w:r>
    </w:p>
    <w:p w:rsidR="003C3870" w:rsidRDefault="003C3870" w:rsidP="003002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Советского внутригородского района городского округа Самара «Об установлении формы проведения торгов на право заключения договора на установку и эксплуатацию рекламных конструкций, монтируемых и располагаемых на внешних стенах, крышах и иных конструктивных элементов зданий, строений, сооружений (за исключением оград (заборов) и ограждений железобетонных), находящихся в муниципальной собственности Советского внутригородского района городского округа Самара»,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статьей 19 Федерального закона от 13 марта 2006 года № 38-ФЗ «О рекламе», Уставом Советского внутригородского района городского округа Самара Самарской области, Совет депутатов Советского внутригородского района городског</w:t>
      </w:r>
      <w:r w:rsidR="00300287">
        <w:rPr>
          <w:rFonts w:ascii="Times New Roman" w:hAnsi="Times New Roman" w:cs="Times New Roman"/>
          <w:sz w:val="28"/>
          <w:szCs w:val="28"/>
        </w:rPr>
        <w:t>о округа Самара</w:t>
      </w:r>
      <w:bookmarkStart w:id="0" w:name="_GoBack"/>
      <w:bookmarkEnd w:id="0"/>
    </w:p>
    <w:p w:rsidR="0094115A" w:rsidRPr="0094115A" w:rsidRDefault="0094115A" w:rsidP="0030028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115A" w:rsidRDefault="008115ED" w:rsidP="0030028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проведение торгов на право заключения договора на установку и эксплуатацию рекламных конструкций, монтируемых и </w:t>
      </w:r>
      <w:r w:rsidR="000A6E15">
        <w:rPr>
          <w:rFonts w:ascii="Times New Roman" w:hAnsi="Times New Roman" w:cs="Times New Roman"/>
          <w:sz w:val="28"/>
          <w:szCs w:val="28"/>
        </w:rPr>
        <w:t>располагаемых на внешних стенах, крышах и иных конструктивных элементах зданий, строений, сооружений (за исключением оград (заборов) и ограждений железобетонных), находящихся в муниципальной собственности Советского внутригородского района городского округа Самара, осуществляется в форме аукциона.</w:t>
      </w:r>
    </w:p>
    <w:p w:rsidR="004257EC" w:rsidRDefault="004257EC" w:rsidP="0030028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1947CA" w:rsidRDefault="004257EC" w:rsidP="0030028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сентября 2017 года.</w:t>
      </w:r>
    </w:p>
    <w:p w:rsidR="001947CA" w:rsidRPr="001947CA" w:rsidRDefault="001947CA" w:rsidP="00194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C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947CA" w:rsidRPr="008115ED" w:rsidRDefault="001947CA" w:rsidP="003002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CA">
        <w:rPr>
          <w:rFonts w:ascii="Times New Roman" w:hAnsi="Times New Roman" w:cs="Times New Roman"/>
          <w:b/>
          <w:sz w:val="28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947CA">
        <w:rPr>
          <w:rFonts w:ascii="Times New Roman" w:hAnsi="Times New Roman" w:cs="Times New Roman"/>
          <w:b/>
          <w:sz w:val="28"/>
          <w:szCs w:val="28"/>
        </w:rPr>
        <w:t>В.И. Иванов</w:t>
      </w:r>
    </w:p>
    <w:sectPr w:rsidR="001947CA" w:rsidRPr="0081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D52"/>
    <w:multiLevelType w:val="hybridMultilevel"/>
    <w:tmpl w:val="0CC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1ABA"/>
    <w:multiLevelType w:val="hybridMultilevel"/>
    <w:tmpl w:val="C7CEC3CC"/>
    <w:lvl w:ilvl="0" w:tplc="1EF04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F2E43"/>
    <w:multiLevelType w:val="hybridMultilevel"/>
    <w:tmpl w:val="492C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C"/>
    <w:rsid w:val="000521EB"/>
    <w:rsid w:val="000A6E15"/>
    <w:rsid w:val="0019106C"/>
    <w:rsid w:val="001947CA"/>
    <w:rsid w:val="0021571E"/>
    <w:rsid w:val="00300287"/>
    <w:rsid w:val="003C3870"/>
    <w:rsid w:val="004257EC"/>
    <w:rsid w:val="0072271F"/>
    <w:rsid w:val="008115ED"/>
    <w:rsid w:val="0094115A"/>
    <w:rsid w:val="00C40CAE"/>
    <w:rsid w:val="00D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Екатерина Михайловна Столповских</cp:lastModifiedBy>
  <cp:revision>11</cp:revision>
  <cp:lastPrinted>2017-09-07T10:35:00Z</cp:lastPrinted>
  <dcterms:created xsi:type="dcterms:W3CDTF">2017-09-07T10:16:00Z</dcterms:created>
  <dcterms:modified xsi:type="dcterms:W3CDTF">2017-09-14T06:11:00Z</dcterms:modified>
</cp:coreProperties>
</file>